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6B" w:rsidRDefault="009D6F6B">
      <w:pPr>
        <w:rPr>
          <w:rFonts w:ascii="Arial" w:hAnsi="Arial" w:cs="Arial"/>
        </w:rPr>
      </w:pPr>
    </w:p>
    <w:p w:rsidR="009D6F6B" w:rsidRPr="009D6F6B" w:rsidRDefault="009D6F6B" w:rsidP="009D6F6B">
      <w:pPr>
        <w:rPr>
          <w:rFonts w:ascii="Arial" w:hAnsi="Arial" w:cs="Arial"/>
        </w:rPr>
      </w:pPr>
    </w:p>
    <w:p w:rsidR="009D6F6B" w:rsidRPr="009D6F6B" w:rsidRDefault="009D6F6B" w:rsidP="009D6F6B">
      <w:pPr>
        <w:rPr>
          <w:rFonts w:ascii="Arial" w:hAnsi="Arial" w:cs="Arial"/>
        </w:rPr>
      </w:pPr>
    </w:p>
    <w:p w:rsidR="009D6F6B" w:rsidRPr="00CC333A" w:rsidRDefault="00CC333A" w:rsidP="00CC333A">
      <w:pPr>
        <w:pStyle w:val="Title"/>
        <w:rPr>
          <w:rFonts w:ascii="Arial" w:hAnsi="Arial" w:cs="Arial"/>
        </w:rPr>
      </w:pPr>
      <w:r w:rsidRPr="00CC333A">
        <w:rPr>
          <w:rFonts w:ascii="Arial" w:hAnsi="Arial" w:cs="Arial"/>
        </w:rPr>
        <w:t>Continuous Quality Improvement – Interim Report</w:t>
      </w:r>
    </w:p>
    <w:p w:rsidR="00CC333A" w:rsidRPr="00CC333A" w:rsidRDefault="00CC333A" w:rsidP="00CC333A"/>
    <w:p w:rsidR="00002CFC" w:rsidRPr="00CC333A" w:rsidRDefault="005041E5" w:rsidP="009D6F6B">
      <w:pPr>
        <w:rPr>
          <w:rFonts w:ascii="Arial" w:hAnsi="Arial" w:cs="Arial"/>
          <w:b/>
          <w:sz w:val="24"/>
        </w:rPr>
      </w:pPr>
      <w:r w:rsidRPr="00CC333A">
        <w:rPr>
          <w:rFonts w:ascii="Arial" w:hAnsi="Arial" w:cs="Arial"/>
          <w:b/>
          <w:sz w:val="24"/>
        </w:rPr>
        <w:t>DESIGNATED LEAD</w:t>
      </w:r>
    </w:p>
    <w:p w:rsidR="00CC333A" w:rsidRDefault="00CC333A" w:rsidP="009D6F6B">
      <w:pPr>
        <w:rPr>
          <w:rFonts w:ascii="Arial" w:hAnsi="Arial" w:cs="Arial"/>
        </w:rPr>
      </w:pPr>
      <w:r>
        <w:rPr>
          <w:rFonts w:ascii="Arial" w:hAnsi="Arial" w:cs="Arial"/>
        </w:rPr>
        <w:t>Melissa Norman</w:t>
      </w:r>
    </w:p>
    <w:p w:rsidR="00CC333A" w:rsidRPr="00CC333A" w:rsidRDefault="00CC333A" w:rsidP="009D6F6B">
      <w:pPr>
        <w:rPr>
          <w:rFonts w:ascii="Arial" w:hAnsi="Arial" w:cs="Arial"/>
        </w:rPr>
      </w:pPr>
      <w:r>
        <w:rPr>
          <w:rFonts w:ascii="Arial" w:hAnsi="Arial" w:cs="Arial"/>
        </w:rPr>
        <w:t>Director, Quality &amp; Interprofessional Care</w:t>
      </w:r>
    </w:p>
    <w:p w:rsidR="005041E5" w:rsidRDefault="005041E5" w:rsidP="009D6F6B">
      <w:pPr>
        <w:rPr>
          <w:rFonts w:ascii="Arial" w:hAnsi="Arial" w:cs="Arial"/>
          <w:b/>
          <w:sz w:val="24"/>
        </w:rPr>
      </w:pPr>
    </w:p>
    <w:p w:rsidR="00CC333A" w:rsidRPr="00CC333A" w:rsidRDefault="005041E5" w:rsidP="009D6F6B">
      <w:pPr>
        <w:rPr>
          <w:rFonts w:ascii="Arial" w:hAnsi="Arial" w:cs="Arial"/>
          <w:b/>
          <w:sz w:val="24"/>
        </w:rPr>
      </w:pPr>
      <w:r w:rsidRPr="00CC333A">
        <w:rPr>
          <w:rFonts w:ascii="Arial" w:hAnsi="Arial" w:cs="Arial"/>
          <w:b/>
          <w:sz w:val="24"/>
        </w:rPr>
        <w:t xml:space="preserve">QUALITY PRIORITIES FOR 2022/23 </w:t>
      </w:r>
    </w:p>
    <w:p w:rsidR="00CC333A" w:rsidRPr="00CC333A" w:rsidRDefault="00CC333A" w:rsidP="00CC333A">
      <w:pPr>
        <w:rPr>
          <w:rFonts w:ascii="Arial" w:hAnsi="Arial" w:cs="Arial"/>
        </w:rPr>
      </w:pPr>
      <w:r w:rsidRPr="00CC333A">
        <w:rPr>
          <w:rFonts w:ascii="Arial" w:hAnsi="Arial" w:cs="Arial"/>
        </w:rPr>
        <w:t>Perley Health is pleased to share its 2022/23 Quality Improvement Plan (QIP). Our ongoing commitment to quality is reflected in our mission “to achieve excellence in the health, safety and well-being of Seniors and Veterans with a focus on innovation in person centred and frailty-informed care and service" and in our long-term strategic plan, which identifies Excellence in Resident Care and Service as one of Perley Health's 4 key strategic pillars. In 2021, Perley Health's strategic plan was refreshed in response to several unprecedented factors which resulted in a fundamentally changed healthcare landscape. These factors included, amongst others, the ongoing impacts of the</w:t>
      </w:r>
      <w:bookmarkStart w:id="0" w:name="_GoBack"/>
      <w:bookmarkEnd w:id="0"/>
      <w:r w:rsidRPr="00CC333A">
        <w:rPr>
          <w:rFonts w:ascii="Arial" w:hAnsi="Arial" w:cs="Arial"/>
        </w:rPr>
        <w:t xml:space="preserve"> COVID-19 pandemic, persistent healthcare worker shortage and burnout, increased public attention on long term care, and increased regulation of an already highly regulated environment. The core pillars of the long-term strategy remain relevant, and are reflected in the refreshed strategy which outlines objectives and priorities for 2022 - 2025. These objectives include "Sustaining excellence in Seniors' and Veterans' care", as well as embodying a "People First" philosophy. The QIP is a roadmap to achieving both of these objectives, while navigating challenges and</w:t>
      </w:r>
      <w:r>
        <w:rPr>
          <w:rFonts w:ascii="Arial" w:hAnsi="Arial" w:cs="Arial"/>
        </w:rPr>
        <w:t xml:space="preserve"> </w:t>
      </w:r>
      <w:r w:rsidRPr="00CC333A">
        <w:rPr>
          <w:rFonts w:ascii="Arial" w:hAnsi="Arial" w:cs="Arial"/>
        </w:rPr>
        <w:t>opportunities in our environment.</w:t>
      </w:r>
    </w:p>
    <w:p w:rsidR="00CC333A" w:rsidRPr="00CC333A" w:rsidRDefault="00CC333A" w:rsidP="00CC333A">
      <w:pPr>
        <w:rPr>
          <w:rFonts w:ascii="Arial" w:hAnsi="Arial" w:cs="Arial"/>
        </w:rPr>
      </w:pPr>
      <w:r w:rsidRPr="00CC333A">
        <w:rPr>
          <w:rFonts w:ascii="Arial" w:hAnsi="Arial" w:cs="Arial"/>
        </w:rPr>
        <w:t>Perley Health’s QIP is aligned with our Quality Framework, based on the Quadruple Aim framework adopted by Ontario Health. The high-level priorities for this year's QIP are informed by the quality and safety aims under the various pillars of the framework, as determined by Perley Health's Board of Directors:</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increase resident and family experience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reduce preventable harm</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provide the "right care" 100% of the time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improve health-related quality of life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improve staff experience</w:t>
      </w:r>
    </w:p>
    <w:p w:rsidR="00CC333A" w:rsidRPr="00CC333A" w:rsidRDefault="00CC333A" w:rsidP="00CC333A">
      <w:pPr>
        <w:rPr>
          <w:rFonts w:ascii="Arial" w:hAnsi="Arial" w:cs="Arial"/>
        </w:rPr>
      </w:pPr>
      <w:r w:rsidRPr="00CC333A">
        <w:rPr>
          <w:rFonts w:ascii="Arial" w:hAnsi="Arial" w:cs="Arial"/>
        </w:rPr>
        <w:t xml:space="preserve">Priorities are divided into </w:t>
      </w:r>
      <w:r w:rsidR="007530D3">
        <w:rPr>
          <w:rFonts w:ascii="Arial" w:hAnsi="Arial" w:cs="Arial"/>
        </w:rPr>
        <w:t>3</w:t>
      </w:r>
      <w:r w:rsidRPr="00CC333A">
        <w:rPr>
          <w:rFonts w:ascii="Arial" w:hAnsi="Arial" w:cs="Arial"/>
        </w:rPr>
        <w:t xml:space="preserve"> categories </w:t>
      </w:r>
      <w:r w:rsidR="00D36CF8">
        <w:rPr>
          <w:rFonts w:ascii="Arial" w:hAnsi="Arial" w:cs="Arial"/>
        </w:rPr>
        <w:t xml:space="preserve">based on the projected scope of work anticipated for the year </w:t>
      </w:r>
      <w:r w:rsidRPr="00CC333A">
        <w:rPr>
          <w:rFonts w:ascii="Arial" w:hAnsi="Arial" w:cs="Arial"/>
        </w:rPr>
        <w:t>– focused action</w:t>
      </w:r>
      <w:r w:rsidR="007530D3">
        <w:rPr>
          <w:rFonts w:ascii="Arial" w:hAnsi="Arial" w:cs="Arial"/>
        </w:rPr>
        <w:t xml:space="preserve">, </w:t>
      </w:r>
      <w:r w:rsidR="007530D3" w:rsidRPr="00CC333A">
        <w:rPr>
          <w:rFonts w:ascii="Arial" w:hAnsi="Arial" w:cs="Arial"/>
        </w:rPr>
        <w:t xml:space="preserve">moderate action and monitoring. </w:t>
      </w:r>
      <w:r w:rsidR="007530D3">
        <w:rPr>
          <w:rFonts w:ascii="Arial" w:hAnsi="Arial" w:cs="Arial"/>
        </w:rPr>
        <w:t>Areas for action are included in this report.</w:t>
      </w:r>
    </w:p>
    <w:p w:rsidR="00CC333A" w:rsidRPr="00CC333A" w:rsidRDefault="00CC333A" w:rsidP="00CC333A">
      <w:pPr>
        <w:rPr>
          <w:rFonts w:ascii="Arial" w:hAnsi="Arial" w:cs="Arial"/>
        </w:rPr>
      </w:pPr>
    </w:p>
    <w:p w:rsidR="00D36CF8" w:rsidRDefault="00D36CF8" w:rsidP="00CC333A">
      <w:pPr>
        <w:rPr>
          <w:rFonts w:ascii="Arial" w:hAnsi="Arial" w:cs="Arial"/>
        </w:rPr>
      </w:pPr>
    </w:p>
    <w:p w:rsidR="00D36CF8" w:rsidRDefault="00D36CF8" w:rsidP="00CC333A">
      <w:pPr>
        <w:rPr>
          <w:rFonts w:ascii="Arial" w:hAnsi="Arial" w:cs="Arial"/>
        </w:rPr>
      </w:pPr>
    </w:p>
    <w:p w:rsidR="00D36CF8" w:rsidRDefault="00D36CF8" w:rsidP="00CC333A">
      <w:pPr>
        <w:rPr>
          <w:rFonts w:ascii="Arial" w:hAnsi="Arial" w:cs="Arial"/>
        </w:rPr>
      </w:pPr>
    </w:p>
    <w:p w:rsidR="009146B5" w:rsidRPr="001C5518" w:rsidRDefault="00E56378" w:rsidP="00CC333A">
      <w:pPr>
        <w:rPr>
          <w:rFonts w:ascii="Arial" w:hAnsi="Arial" w:cs="Arial"/>
          <w:b/>
        </w:rPr>
      </w:pPr>
      <w:r>
        <w:rPr>
          <w:rFonts w:ascii="Arial" w:hAnsi="Arial" w:cs="Arial"/>
          <w:b/>
        </w:rPr>
        <w:t xml:space="preserve">QUALITY </w:t>
      </w:r>
      <w:r w:rsidR="001C5518">
        <w:rPr>
          <w:rFonts w:ascii="Arial" w:hAnsi="Arial" w:cs="Arial"/>
          <w:b/>
        </w:rPr>
        <w:t>OBJECTIVES</w:t>
      </w:r>
      <w:r>
        <w:rPr>
          <w:rFonts w:ascii="Arial" w:hAnsi="Arial" w:cs="Arial"/>
          <w:b/>
        </w:rPr>
        <w:t xml:space="preserve"> FOR 2022/23</w:t>
      </w:r>
    </w:p>
    <w:p w:rsidR="00CC333A" w:rsidRPr="00D36CF8" w:rsidRDefault="00CC333A" w:rsidP="00CC333A">
      <w:pPr>
        <w:rPr>
          <w:rFonts w:ascii="Arial" w:hAnsi="Arial" w:cs="Arial"/>
          <w:b/>
        </w:rPr>
      </w:pPr>
      <w:r w:rsidRPr="00D36CF8">
        <w:rPr>
          <w:rFonts w:ascii="Arial" w:hAnsi="Arial" w:cs="Arial"/>
          <w:b/>
        </w:rPr>
        <w:t>Focused Action:</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Enhance Psychological Health and Safety (increase safety culture survey score from 2.77 to 2.90).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who experienced pain from 11.3% to 10%.</w:t>
      </w:r>
    </w:p>
    <w:p w:rsidR="00CC333A" w:rsidRPr="00D36CF8" w:rsidRDefault="00CC333A" w:rsidP="00CC333A">
      <w:pPr>
        <w:rPr>
          <w:rFonts w:ascii="Arial" w:hAnsi="Arial" w:cs="Arial"/>
          <w:b/>
        </w:rPr>
      </w:pPr>
      <w:r w:rsidRPr="00D36CF8">
        <w:rPr>
          <w:rFonts w:ascii="Arial" w:hAnsi="Arial" w:cs="Arial"/>
          <w:b/>
        </w:rPr>
        <w:t>Moderate Action:</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Increase the percentage of residents who have their palliative care needs identified and documented from 60% to 80%.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Eliminate staff to resident abuse/neglect (reduce substantiated incidents reported to the MOLTC from 2 to 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on antipsychotics without a diagnosis of psychosis from 19.3% to 19.0%.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whose mood from symptoms of depression worsened from 36.3% to 35%.</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Enhance resident quality of life as measured by the interRAI Resident QOL Survey by focusing on the areas of Food and Social Life</w:t>
      </w:r>
      <w:r w:rsidR="00D36CF8">
        <w:rPr>
          <w:rFonts w:ascii="Arial" w:hAnsi="Arial" w:cs="Arial"/>
        </w:rPr>
        <w:t xml:space="preserve"> (increase overall domain scores from 60% to 65%, and 34% to 40%, respectively)</w:t>
      </w:r>
      <w:r w:rsidRPr="00D36CF8">
        <w:rPr>
          <w:rFonts w:ascii="Arial" w:hAnsi="Arial" w:cs="Arial"/>
        </w:rPr>
        <w:t>.</w:t>
      </w:r>
    </w:p>
    <w:p w:rsidR="00E56378" w:rsidRDefault="00E56378" w:rsidP="009D6F6B">
      <w:pPr>
        <w:rPr>
          <w:rFonts w:ascii="Arial" w:hAnsi="Arial" w:cs="Arial"/>
          <w:b/>
        </w:rPr>
      </w:pPr>
    </w:p>
    <w:p w:rsidR="000B7E79" w:rsidRPr="00E11F84" w:rsidRDefault="00E11F84" w:rsidP="009D6F6B">
      <w:pPr>
        <w:rPr>
          <w:rFonts w:ascii="Arial" w:hAnsi="Arial" w:cs="Arial"/>
          <w:b/>
          <w:sz w:val="24"/>
        </w:rPr>
      </w:pPr>
      <w:r w:rsidRPr="00E11F84">
        <w:rPr>
          <w:rFonts w:ascii="Arial" w:hAnsi="Arial" w:cs="Arial"/>
          <w:b/>
          <w:sz w:val="24"/>
        </w:rPr>
        <w:t>QIP PLANNING CYCLE AND PRIORITY SETTING PROCESS</w:t>
      </w:r>
    </w:p>
    <w:p w:rsidR="000B7E79" w:rsidRDefault="00BB1CD5" w:rsidP="009D6F6B">
      <w:pPr>
        <w:rPr>
          <w:rFonts w:ascii="Arial" w:hAnsi="Arial" w:cs="Arial"/>
        </w:rPr>
      </w:pPr>
      <w:r>
        <w:rPr>
          <w:rFonts w:ascii="Arial" w:hAnsi="Arial" w:cs="Arial"/>
        </w:rPr>
        <w:t xml:space="preserve">Perley Health has developed </w:t>
      </w:r>
      <w:r w:rsidRPr="00BB1CD5">
        <w:rPr>
          <w:rFonts w:ascii="Arial" w:hAnsi="Arial" w:cs="Arial"/>
        </w:rPr>
        <w:t xml:space="preserve">QIPs </w:t>
      </w:r>
      <w:r>
        <w:rPr>
          <w:rFonts w:ascii="Arial" w:hAnsi="Arial" w:cs="Arial"/>
        </w:rPr>
        <w:t xml:space="preserve">as </w:t>
      </w:r>
      <w:r w:rsidRPr="00BB1CD5">
        <w:rPr>
          <w:rFonts w:ascii="Arial" w:hAnsi="Arial" w:cs="Arial"/>
        </w:rPr>
        <w:t xml:space="preserve">part of the annual planning cycle </w:t>
      </w:r>
      <w:r w:rsidR="004C3F36">
        <w:rPr>
          <w:rFonts w:ascii="Arial" w:hAnsi="Arial" w:cs="Arial"/>
        </w:rPr>
        <w:t>since 2015</w:t>
      </w:r>
      <w:r w:rsidR="003A65EE">
        <w:rPr>
          <w:rFonts w:ascii="Arial" w:hAnsi="Arial" w:cs="Arial"/>
        </w:rPr>
        <w:t>, with QIPs</w:t>
      </w:r>
      <w:r w:rsidR="004C3F36">
        <w:rPr>
          <w:rFonts w:ascii="Arial" w:hAnsi="Arial" w:cs="Arial"/>
        </w:rPr>
        <w:t xml:space="preserve"> </w:t>
      </w:r>
      <w:r w:rsidRPr="00BB1CD5">
        <w:rPr>
          <w:rFonts w:ascii="Arial" w:hAnsi="Arial" w:cs="Arial"/>
        </w:rPr>
        <w:t>submitted to Health Quality Ontario (HQO) every April</w:t>
      </w:r>
      <w:r w:rsidR="003A65EE">
        <w:rPr>
          <w:rFonts w:ascii="Arial" w:hAnsi="Arial" w:cs="Arial"/>
        </w:rPr>
        <w:t>.</w:t>
      </w:r>
      <w:r w:rsidR="004C3F36">
        <w:rPr>
          <w:rFonts w:ascii="Arial" w:hAnsi="Arial" w:cs="Arial"/>
        </w:rPr>
        <w:t xml:space="preserve"> </w:t>
      </w:r>
      <w:r w:rsidR="00C7134F">
        <w:rPr>
          <w:rFonts w:ascii="Arial" w:hAnsi="Arial" w:cs="Arial"/>
        </w:rPr>
        <w:t>Perley Health’s</w:t>
      </w:r>
      <w:r w:rsidR="004C3F36">
        <w:rPr>
          <w:rFonts w:ascii="Arial" w:hAnsi="Arial" w:cs="Arial"/>
        </w:rPr>
        <w:t xml:space="preserve"> </w:t>
      </w:r>
      <w:r w:rsidR="00C7134F">
        <w:rPr>
          <w:rFonts w:ascii="Arial" w:hAnsi="Arial" w:cs="Arial"/>
        </w:rPr>
        <w:t xml:space="preserve">QIP </w:t>
      </w:r>
      <w:r w:rsidR="004C3F36">
        <w:rPr>
          <w:rFonts w:ascii="Arial" w:hAnsi="Arial" w:cs="Arial"/>
        </w:rPr>
        <w:t xml:space="preserve">planning cycle typically begins in August, and </w:t>
      </w:r>
      <w:r w:rsidR="00C7134F">
        <w:rPr>
          <w:rFonts w:ascii="Arial" w:hAnsi="Arial" w:cs="Arial"/>
        </w:rPr>
        <w:t>includes an evaluation of the following factors to identify preliminary priorities:</w:t>
      </w:r>
    </w:p>
    <w:p w:rsidR="00E56378" w:rsidRPr="00E11F84" w:rsidRDefault="00C7134F" w:rsidP="00E56378">
      <w:pPr>
        <w:pStyle w:val="ListParagraph"/>
        <w:numPr>
          <w:ilvl w:val="0"/>
          <w:numId w:val="8"/>
        </w:numPr>
        <w:rPr>
          <w:rFonts w:ascii="Arial" w:hAnsi="Arial" w:cs="Arial"/>
        </w:rPr>
      </w:pPr>
      <w:r w:rsidRPr="000B7E79">
        <w:rPr>
          <w:rFonts w:ascii="Arial" w:hAnsi="Arial" w:cs="Arial"/>
        </w:rPr>
        <w:t>progress achieved in recent years;</w:t>
      </w:r>
    </w:p>
    <w:p w:rsidR="00C7134F" w:rsidRPr="00E56378" w:rsidRDefault="00C7134F" w:rsidP="00C7134F">
      <w:pPr>
        <w:pStyle w:val="ListParagraph"/>
        <w:numPr>
          <w:ilvl w:val="0"/>
          <w:numId w:val="8"/>
        </w:numPr>
        <w:rPr>
          <w:rFonts w:ascii="Arial" w:hAnsi="Arial" w:cs="Arial"/>
          <w:lang w:val="en-CA"/>
        </w:rPr>
      </w:pPr>
      <w:r w:rsidRPr="000B7E79">
        <w:rPr>
          <w:rFonts w:ascii="Arial" w:hAnsi="Arial" w:cs="Arial"/>
        </w:rPr>
        <w:t>ongoing analysis of performance data over time available from the Canadian Institute for Health Information (CIHI); with areas indicating a decline in performance over time</w:t>
      </w:r>
      <w:r w:rsidR="00E56378">
        <w:rPr>
          <w:rFonts w:ascii="Arial" w:hAnsi="Arial" w:cs="Arial"/>
        </w:rPr>
        <w:t xml:space="preserve"> </w:t>
      </w:r>
      <w:r w:rsidRPr="00E56378">
        <w:rPr>
          <w:rFonts w:ascii="Arial" w:hAnsi="Arial" w:cs="Arial"/>
        </w:rPr>
        <w:t>and/or where benchmarking against self-identified peer organizations suggests improvement required</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 xml:space="preserve">resident, family and staff experience survey results; </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emergent issues identified internally (trends in critical incidents) and/or externally;</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input from residents, families, staff, leaders and external partners, including the MOLTC.</w:t>
      </w:r>
    </w:p>
    <w:p w:rsidR="00C7134F" w:rsidRPr="000B7E79" w:rsidRDefault="00C7134F" w:rsidP="00C7134F">
      <w:pPr>
        <w:pStyle w:val="ListParagraph"/>
        <w:numPr>
          <w:ilvl w:val="0"/>
          <w:numId w:val="8"/>
        </w:numPr>
        <w:rPr>
          <w:rFonts w:ascii="Arial" w:hAnsi="Arial" w:cs="Arial"/>
          <w:lang w:val="en-CA"/>
        </w:rPr>
      </w:pPr>
      <w:r>
        <w:rPr>
          <w:rFonts w:ascii="Arial" w:hAnsi="Arial" w:cs="Arial"/>
          <w:lang w:val="en-CA"/>
        </w:rPr>
        <w:t>m</w:t>
      </w:r>
      <w:r w:rsidRPr="000B7E79">
        <w:rPr>
          <w:rFonts w:ascii="Arial" w:hAnsi="Arial" w:cs="Arial"/>
          <w:lang w:val="en-CA"/>
        </w:rPr>
        <w:t>andated provincial improvement priorities (e.g. HQO)</w:t>
      </w:r>
    </w:p>
    <w:p w:rsidR="007530D3" w:rsidRDefault="00683DA5" w:rsidP="009D6F6B">
      <w:pPr>
        <w:rPr>
          <w:rFonts w:ascii="Arial" w:hAnsi="Arial" w:cs="Arial"/>
        </w:rPr>
      </w:pPr>
      <w:r>
        <w:rPr>
          <w:rFonts w:ascii="Arial" w:hAnsi="Arial" w:cs="Arial"/>
        </w:rPr>
        <w:t>P</w:t>
      </w:r>
      <w:r w:rsidR="00D70DC6">
        <w:rPr>
          <w:rFonts w:ascii="Arial" w:hAnsi="Arial" w:cs="Arial"/>
        </w:rPr>
        <w:t xml:space="preserve">reliminary priorities are </w:t>
      </w:r>
      <w:r>
        <w:rPr>
          <w:rFonts w:ascii="Arial" w:hAnsi="Arial" w:cs="Arial"/>
        </w:rPr>
        <w:t xml:space="preserve">subsequently </w:t>
      </w:r>
      <w:r w:rsidR="00D70DC6">
        <w:rPr>
          <w:rFonts w:ascii="Arial" w:hAnsi="Arial" w:cs="Arial"/>
        </w:rPr>
        <w:t xml:space="preserve">presented and discussed at various forums to validate priorities and identify additional priorities that may have been missed.  These forums include the broader leadership team, Resident Councils, Family and Friends Council, and </w:t>
      </w:r>
      <w:r>
        <w:rPr>
          <w:rFonts w:ascii="Arial" w:hAnsi="Arial" w:cs="Arial"/>
        </w:rPr>
        <w:t xml:space="preserve">the </w:t>
      </w:r>
      <w:r w:rsidR="00D70DC6">
        <w:rPr>
          <w:rFonts w:ascii="Arial" w:hAnsi="Arial" w:cs="Arial"/>
        </w:rPr>
        <w:t xml:space="preserve">Quality of Life </w:t>
      </w:r>
    </w:p>
    <w:p w:rsidR="007530D3" w:rsidRDefault="007530D3" w:rsidP="009D6F6B">
      <w:pPr>
        <w:rPr>
          <w:rFonts w:ascii="Arial" w:hAnsi="Arial" w:cs="Arial"/>
        </w:rPr>
      </w:pPr>
    </w:p>
    <w:p w:rsidR="007530D3" w:rsidRDefault="007530D3" w:rsidP="009D6F6B">
      <w:pPr>
        <w:rPr>
          <w:rFonts w:ascii="Arial" w:hAnsi="Arial" w:cs="Arial"/>
        </w:rPr>
      </w:pPr>
    </w:p>
    <w:p w:rsidR="007530D3" w:rsidRDefault="007530D3" w:rsidP="009D6F6B">
      <w:pPr>
        <w:rPr>
          <w:rFonts w:ascii="Arial" w:hAnsi="Arial" w:cs="Arial"/>
        </w:rPr>
      </w:pPr>
    </w:p>
    <w:p w:rsidR="007530D3" w:rsidRDefault="007530D3" w:rsidP="009D6F6B">
      <w:pPr>
        <w:rPr>
          <w:rFonts w:ascii="Arial" w:hAnsi="Arial" w:cs="Arial"/>
        </w:rPr>
      </w:pPr>
    </w:p>
    <w:p w:rsidR="00C7134F" w:rsidRDefault="00D70DC6" w:rsidP="009D6F6B">
      <w:pPr>
        <w:rPr>
          <w:rFonts w:ascii="Arial" w:hAnsi="Arial" w:cs="Arial"/>
        </w:rPr>
      </w:pPr>
      <w:r>
        <w:rPr>
          <w:rFonts w:ascii="Arial" w:hAnsi="Arial" w:cs="Arial"/>
        </w:rPr>
        <w:t xml:space="preserve">and Safety Committee </w:t>
      </w:r>
      <w:r w:rsidR="008C148A">
        <w:rPr>
          <w:rFonts w:ascii="Arial" w:hAnsi="Arial" w:cs="Arial"/>
        </w:rPr>
        <w:t xml:space="preserve">(QLSC) </w:t>
      </w:r>
      <w:r>
        <w:rPr>
          <w:rFonts w:ascii="Arial" w:hAnsi="Arial" w:cs="Arial"/>
        </w:rPr>
        <w:t>of the Board of Directors.</w:t>
      </w:r>
      <w:r w:rsidR="006442FD">
        <w:rPr>
          <w:rFonts w:ascii="Arial" w:hAnsi="Arial" w:cs="Arial"/>
        </w:rPr>
        <w:t xml:space="preserve">  This is an iterative process</w:t>
      </w:r>
      <w:r w:rsidR="008C148A">
        <w:rPr>
          <w:rFonts w:ascii="Arial" w:hAnsi="Arial" w:cs="Arial"/>
        </w:rPr>
        <w:t xml:space="preserve"> with multiple touchpoints of engagement with different stakeholder groups as QIP targets and high-level change ideas are identified and confirmed.  Final review of the QIP is completed by the QLSC</w:t>
      </w:r>
      <w:r w:rsidR="002246A4">
        <w:rPr>
          <w:rFonts w:ascii="Arial" w:hAnsi="Arial" w:cs="Arial"/>
        </w:rPr>
        <w:t>, which endorses the plan for approval by the Board of Directors.</w:t>
      </w:r>
    </w:p>
    <w:p w:rsidR="005041E5" w:rsidRDefault="005041E5" w:rsidP="009D6F6B">
      <w:pPr>
        <w:rPr>
          <w:rFonts w:ascii="Arial" w:hAnsi="Arial" w:cs="Arial"/>
          <w:b/>
          <w:sz w:val="24"/>
        </w:rPr>
      </w:pPr>
    </w:p>
    <w:p w:rsidR="00CC333A" w:rsidRPr="00F91F1C" w:rsidRDefault="005041E5" w:rsidP="009D6F6B">
      <w:pPr>
        <w:rPr>
          <w:rFonts w:ascii="Arial" w:hAnsi="Arial" w:cs="Arial"/>
          <w:b/>
          <w:sz w:val="24"/>
        </w:rPr>
      </w:pPr>
      <w:r>
        <w:rPr>
          <w:rFonts w:ascii="Arial" w:hAnsi="Arial" w:cs="Arial"/>
          <w:b/>
          <w:sz w:val="24"/>
        </w:rPr>
        <w:t>PERLEY HEALTH’S</w:t>
      </w:r>
      <w:r w:rsidRPr="00F91F1C">
        <w:rPr>
          <w:rFonts w:ascii="Arial" w:hAnsi="Arial" w:cs="Arial"/>
          <w:b/>
          <w:sz w:val="24"/>
        </w:rPr>
        <w:t xml:space="preserve"> APPROACH TO CQI</w:t>
      </w:r>
      <w:r w:rsidR="002801AD">
        <w:rPr>
          <w:rFonts w:ascii="Arial" w:hAnsi="Arial" w:cs="Arial"/>
          <w:b/>
          <w:sz w:val="24"/>
        </w:rPr>
        <w:t xml:space="preserve"> (POLICIES, PROCEDURES AND PROTOCOLS)</w:t>
      </w:r>
    </w:p>
    <w:p w:rsidR="00CC333A" w:rsidRPr="00250A22" w:rsidRDefault="00EA7C9A" w:rsidP="00CC333A">
      <w:pPr>
        <w:rPr>
          <w:rFonts w:ascii="Arial" w:hAnsi="Arial" w:cs="Arial"/>
        </w:rPr>
      </w:pPr>
      <w:r>
        <w:rPr>
          <w:rFonts w:ascii="Arial" w:hAnsi="Arial" w:cs="Arial"/>
        </w:rPr>
        <w:t xml:space="preserve">Perley Health’s nursing and administrative policies, combined with practice standards, </w:t>
      </w:r>
      <w:r w:rsidR="004B28E3">
        <w:rPr>
          <w:rFonts w:ascii="Arial" w:hAnsi="Arial" w:cs="Arial"/>
        </w:rPr>
        <w:t>provide a baseline for staff in providing quality care and service</w:t>
      </w:r>
      <w:r>
        <w:rPr>
          <w:rFonts w:ascii="Arial" w:hAnsi="Arial" w:cs="Arial"/>
        </w:rPr>
        <w:t xml:space="preserve">. </w:t>
      </w:r>
      <w:r w:rsidR="004B28E3">
        <w:rPr>
          <w:rFonts w:ascii="Arial" w:hAnsi="Arial" w:cs="Arial"/>
        </w:rPr>
        <w:t xml:space="preserve"> </w:t>
      </w:r>
      <w:r w:rsidR="00D768A5" w:rsidRPr="00250A22">
        <w:rPr>
          <w:rFonts w:ascii="Arial" w:hAnsi="Arial" w:cs="Arial"/>
        </w:rPr>
        <w:t xml:space="preserve">Perley Health has adopted the Model for Improvement to guide </w:t>
      </w:r>
      <w:r w:rsidR="00092D6B" w:rsidRPr="00250A22">
        <w:rPr>
          <w:rFonts w:ascii="Arial" w:hAnsi="Arial" w:cs="Arial"/>
        </w:rPr>
        <w:t>quality improvement activity.  Interprofessional quality improvement teams</w:t>
      </w:r>
      <w:r w:rsidR="001D6651">
        <w:rPr>
          <w:rFonts w:ascii="Arial" w:hAnsi="Arial" w:cs="Arial"/>
        </w:rPr>
        <w:t xml:space="preserve">, including </w:t>
      </w:r>
      <w:r w:rsidR="00D037E5">
        <w:rPr>
          <w:rFonts w:ascii="Arial" w:hAnsi="Arial" w:cs="Arial"/>
        </w:rPr>
        <w:t>resident and family advisors,</w:t>
      </w:r>
      <w:r w:rsidR="00092D6B" w:rsidRPr="00250A22">
        <w:rPr>
          <w:rFonts w:ascii="Arial" w:hAnsi="Arial" w:cs="Arial"/>
        </w:rPr>
        <w:t xml:space="preserve"> work through the phases of the model to:</w:t>
      </w:r>
    </w:p>
    <w:p w:rsidR="00250A22" w:rsidRPr="000011A3" w:rsidRDefault="00250A22" w:rsidP="00DB5429">
      <w:pPr>
        <w:pStyle w:val="ListParagraph"/>
        <w:numPr>
          <w:ilvl w:val="0"/>
          <w:numId w:val="12"/>
        </w:numPr>
        <w:spacing w:before="240"/>
        <w:ind w:left="357" w:hanging="357"/>
        <w:rPr>
          <w:rFonts w:ascii="Arial" w:hAnsi="Arial" w:cs="Arial"/>
          <w:b/>
        </w:rPr>
      </w:pPr>
      <w:r w:rsidRPr="000011A3">
        <w:rPr>
          <w:rFonts w:ascii="Arial" w:hAnsi="Arial" w:cs="Arial"/>
          <w:b/>
        </w:rPr>
        <w:t>Diagnose/Analyze the Problem</w:t>
      </w:r>
    </w:p>
    <w:p w:rsidR="000011A3" w:rsidRDefault="00250A22" w:rsidP="00250A22">
      <w:pPr>
        <w:rPr>
          <w:rFonts w:ascii="Arial" w:hAnsi="Arial" w:cs="Arial"/>
          <w:lang w:val="en-CA"/>
        </w:rPr>
      </w:pPr>
      <w:r>
        <w:rPr>
          <w:rFonts w:ascii="Arial" w:hAnsi="Arial" w:cs="Arial"/>
        </w:rPr>
        <w:t>Teams u</w:t>
      </w:r>
      <w:r w:rsidR="00092D6B" w:rsidRPr="00250A22">
        <w:rPr>
          <w:rFonts w:ascii="Arial" w:hAnsi="Arial" w:cs="Arial"/>
        </w:rPr>
        <w:t xml:space="preserve">se various QI methodologies to understand some of the root causes </w:t>
      </w:r>
      <w:r>
        <w:rPr>
          <w:rFonts w:ascii="Arial" w:hAnsi="Arial" w:cs="Arial"/>
        </w:rPr>
        <w:t xml:space="preserve">of the problem </w:t>
      </w:r>
      <w:r w:rsidR="000011A3">
        <w:rPr>
          <w:rFonts w:ascii="Arial" w:hAnsi="Arial" w:cs="Arial"/>
        </w:rPr>
        <w:t xml:space="preserve">and identify opportunities for improvement.  This work can include </w:t>
      </w:r>
      <w:r w:rsidR="00092D6B" w:rsidRPr="00250A22">
        <w:rPr>
          <w:rFonts w:ascii="Arial" w:hAnsi="Arial" w:cs="Arial"/>
        </w:rPr>
        <w:t>process mapping or value stream mapping, Gemba, 5 whys, fishbone</w:t>
      </w:r>
      <w:r w:rsidR="000011A3">
        <w:rPr>
          <w:rFonts w:ascii="Arial" w:hAnsi="Arial" w:cs="Arial"/>
        </w:rPr>
        <w:t xml:space="preserve">, etc. </w:t>
      </w:r>
      <w:r w:rsidR="000011A3">
        <w:rPr>
          <w:rFonts w:ascii="Arial" w:hAnsi="Arial" w:cs="Arial"/>
          <w:lang w:val="en-CA"/>
        </w:rPr>
        <w:t xml:space="preserve">Also included in this work, is an analysis of relevant data and completion of a gap analysis against relevant Best Practice Guidelines.  </w:t>
      </w:r>
    </w:p>
    <w:p w:rsidR="00092D6B" w:rsidRDefault="000011A3" w:rsidP="000011A3">
      <w:pPr>
        <w:pStyle w:val="ListParagraph"/>
        <w:numPr>
          <w:ilvl w:val="0"/>
          <w:numId w:val="12"/>
        </w:numPr>
        <w:rPr>
          <w:rFonts w:ascii="Arial" w:hAnsi="Arial" w:cs="Arial"/>
          <w:b/>
        </w:rPr>
      </w:pPr>
      <w:r>
        <w:rPr>
          <w:rFonts w:ascii="Arial" w:hAnsi="Arial" w:cs="Arial"/>
          <w:b/>
        </w:rPr>
        <w:t>Set Improvement Aims</w:t>
      </w:r>
    </w:p>
    <w:p w:rsidR="000011A3" w:rsidRDefault="000011A3" w:rsidP="000011A3">
      <w:pPr>
        <w:rPr>
          <w:rFonts w:ascii="Arial" w:hAnsi="Arial" w:cs="Arial"/>
          <w:lang w:val="en-CA"/>
        </w:rPr>
      </w:pPr>
      <w:r w:rsidRPr="000011A3">
        <w:rPr>
          <w:rFonts w:ascii="Arial" w:hAnsi="Arial" w:cs="Arial"/>
          <w:lang w:val="en-CA"/>
        </w:rPr>
        <w:t>Once teams have a better understanding of the current system they aim to improve as well as an understanding of what is important to the resident</w:t>
      </w:r>
      <w:r>
        <w:rPr>
          <w:rFonts w:ascii="Arial" w:hAnsi="Arial" w:cs="Arial"/>
          <w:lang w:val="en-CA"/>
        </w:rPr>
        <w:t xml:space="preserve">, an overall improvement aim is identified.  This aim will be used to evaluate the </w:t>
      </w:r>
      <w:r w:rsidR="009C27B0">
        <w:rPr>
          <w:rFonts w:ascii="Arial" w:hAnsi="Arial" w:cs="Arial"/>
          <w:lang w:val="en-CA"/>
        </w:rPr>
        <w:t xml:space="preserve">impact of the change ideas through implementation and sustainability.  </w:t>
      </w:r>
    </w:p>
    <w:p w:rsidR="009C27B0" w:rsidRPr="000011A3" w:rsidRDefault="009C27B0" w:rsidP="000011A3">
      <w:pPr>
        <w:rPr>
          <w:rFonts w:ascii="Arial" w:hAnsi="Arial" w:cs="Arial"/>
          <w:lang w:val="en-CA"/>
        </w:rPr>
      </w:pPr>
      <w:r>
        <w:rPr>
          <w:rFonts w:ascii="Arial" w:hAnsi="Arial" w:cs="Arial"/>
          <w:lang w:val="en-CA"/>
        </w:rPr>
        <w:t xml:space="preserve">At Perley Health, improvement teams develop aim statements that are </w:t>
      </w:r>
      <w:r w:rsidRPr="009C27B0">
        <w:rPr>
          <w:rFonts w:ascii="Arial" w:hAnsi="Arial" w:cs="Arial"/>
          <w:lang w:val="en-CA"/>
        </w:rPr>
        <w:t>Specific, Measurable, Attainable, Relevant, Time-Bound</w:t>
      </w:r>
      <w:r>
        <w:rPr>
          <w:rFonts w:ascii="Arial" w:hAnsi="Arial" w:cs="Arial"/>
          <w:lang w:val="en-CA"/>
        </w:rPr>
        <w:t xml:space="preserve"> (SMART).  A good aim statement includes the following parameters - </w:t>
      </w:r>
      <w:r w:rsidRPr="009C27B0">
        <w:rPr>
          <w:rFonts w:ascii="Arial" w:hAnsi="Arial" w:cs="Arial"/>
          <w:lang w:val="en-CA"/>
        </w:rPr>
        <w:t>“How much” (amount of improvement – e.g</w:t>
      </w:r>
      <w:r w:rsidR="002F1181">
        <w:rPr>
          <w:rFonts w:ascii="Arial" w:hAnsi="Arial" w:cs="Arial"/>
          <w:lang w:val="en-CA"/>
        </w:rPr>
        <w:t>.</w:t>
      </w:r>
      <w:r w:rsidRPr="009C27B0">
        <w:rPr>
          <w:rFonts w:ascii="Arial" w:hAnsi="Arial" w:cs="Arial"/>
          <w:lang w:val="en-CA"/>
        </w:rPr>
        <w:t xml:space="preserve"> 30%), “by when” (a month and year), “as measured by” (a big dot indicator or a general description of the indicator) and/or “target population” (e.g</w:t>
      </w:r>
      <w:r w:rsidR="002F1181">
        <w:rPr>
          <w:rFonts w:ascii="Arial" w:hAnsi="Arial" w:cs="Arial"/>
          <w:lang w:val="en-CA"/>
        </w:rPr>
        <w:t>.</w:t>
      </w:r>
      <w:r w:rsidRPr="009C27B0">
        <w:rPr>
          <w:rFonts w:ascii="Arial" w:hAnsi="Arial" w:cs="Arial"/>
          <w:lang w:val="en-CA"/>
        </w:rPr>
        <w:t xml:space="preserve"> all Perley </w:t>
      </w:r>
      <w:r>
        <w:rPr>
          <w:rFonts w:ascii="Arial" w:hAnsi="Arial" w:cs="Arial"/>
          <w:lang w:val="en-CA"/>
        </w:rPr>
        <w:t>Health</w:t>
      </w:r>
      <w:r w:rsidRPr="009C27B0">
        <w:rPr>
          <w:rFonts w:ascii="Arial" w:hAnsi="Arial" w:cs="Arial"/>
          <w:lang w:val="en-CA"/>
        </w:rPr>
        <w:t xml:space="preserve"> residents, residents in </w:t>
      </w:r>
      <w:r>
        <w:rPr>
          <w:rFonts w:ascii="Arial" w:hAnsi="Arial" w:cs="Arial"/>
          <w:lang w:val="en-CA"/>
        </w:rPr>
        <w:t>specific area</w:t>
      </w:r>
      <w:r w:rsidRPr="009C27B0">
        <w:rPr>
          <w:rFonts w:ascii="Arial" w:hAnsi="Arial" w:cs="Arial"/>
          <w:lang w:val="en-CA"/>
        </w:rPr>
        <w:t>, etc.)</w:t>
      </w:r>
    </w:p>
    <w:p w:rsidR="000011A3" w:rsidRDefault="000011A3" w:rsidP="00DB5429">
      <w:pPr>
        <w:pStyle w:val="ListParagraph"/>
        <w:numPr>
          <w:ilvl w:val="0"/>
          <w:numId w:val="12"/>
        </w:numPr>
        <w:spacing w:before="240"/>
        <w:ind w:left="357" w:hanging="357"/>
        <w:rPr>
          <w:rFonts w:ascii="Arial" w:hAnsi="Arial" w:cs="Arial"/>
          <w:b/>
        </w:rPr>
      </w:pPr>
      <w:r w:rsidRPr="000011A3">
        <w:rPr>
          <w:rFonts w:ascii="Arial" w:hAnsi="Arial" w:cs="Arial"/>
          <w:b/>
        </w:rPr>
        <w:t xml:space="preserve">Develop and Test </w:t>
      </w:r>
      <w:r w:rsidR="002F1181">
        <w:rPr>
          <w:rFonts w:ascii="Arial" w:hAnsi="Arial" w:cs="Arial"/>
          <w:b/>
        </w:rPr>
        <w:t>Change Ideas</w:t>
      </w:r>
    </w:p>
    <w:p w:rsidR="00687F62" w:rsidRDefault="002F1181" w:rsidP="002F1181">
      <w:pPr>
        <w:rPr>
          <w:rFonts w:ascii="Arial" w:hAnsi="Arial" w:cs="Arial"/>
        </w:rPr>
      </w:pPr>
      <w:r w:rsidRPr="002F1181">
        <w:rPr>
          <w:rFonts w:ascii="Arial" w:hAnsi="Arial" w:cs="Arial"/>
        </w:rPr>
        <w:t>With a better understanding of the current system, improvement teams identify various change ideas that will move Perley Health towards meeting its aim statement.  During this phase, teams will prioritize alignment with best/prevailing practices when designing preliminary change ideas for testing.</w:t>
      </w:r>
      <w:r>
        <w:rPr>
          <w:rFonts w:ascii="Arial" w:hAnsi="Arial" w:cs="Arial"/>
        </w:rPr>
        <w:t xml:space="preserve">  Additionally, teams leverage the Hierarchy for Effectiveness when selecting change ideas, with teams favouring system redesign, process standardization, and force function over education and policy change</w:t>
      </w:r>
      <w:r w:rsidR="00687F62">
        <w:rPr>
          <w:rFonts w:ascii="Arial" w:hAnsi="Arial" w:cs="Arial"/>
        </w:rPr>
        <w:t>.</w:t>
      </w:r>
    </w:p>
    <w:p w:rsidR="007530D3" w:rsidRDefault="002F1181" w:rsidP="002F1181">
      <w:pPr>
        <w:rPr>
          <w:rFonts w:ascii="Arial" w:hAnsi="Arial" w:cs="Arial"/>
        </w:rPr>
      </w:pPr>
      <w:r w:rsidRPr="002F1181">
        <w:rPr>
          <w:rFonts w:ascii="Arial" w:hAnsi="Arial" w:cs="Arial"/>
        </w:rPr>
        <w:t>Plan-Do-Study-Act (PDSA) cycles are used to test change ideas through small tests of change</w:t>
      </w:r>
      <w:r>
        <w:rPr>
          <w:rFonts w:ascii="Arial" w:hAnsi="Arial" w:cs="Arial"/>
        </w:rPr>
        <w:t xml:space="preserve">. </w:t>
      </w:r>
      <w:r w:rsidR="00687F62">
        <w:rPr>
          <w:rFonts w:ascii="Arial" w:hAnsi="Arial" w:cs="Arial"/>
        </w:rPr>
        <w:t xml:space="preserve">PDSAs provide an opportunity for teams to iteratively refine their change ideas and build </w:t>
      </w:r>
    </w:p>
    <w:p w:rsidR="007530D3" w:rsidRDefault="007530D3" w:rsidP="002F1181">
      <w:pPr>
        <w:rPr>
          <w:rFonts w:ascii="Arial" w:hAnsi="Arial" w:cs="Arial"/>
        </w:rPr>
      </w:pPr>
    </w:p>
    <w:p w:rsidR="007530D3" w:rsidRDefault="007530D3" w:rsidP="002F1181">
      <w:pPr>
        <w:rPr>
          <w:rFonts w:ascii="Arial" w:hAnsi="Arial" w:cs="Arial"/>
        </w:rPr>
      </w:pPr>
    </w:p>
    <w:p w:rsidR="007530D3" w:rsidRDefault="007530D3" w:rsidP="002F1181">
      <w:pPr>
        <w:rPr>
          <w:rFonts w:ascii="Arial" w:hAnsi="Arial" w:cs="Arial"/>
        </w:rPr>
      </w:pPr>
    </w:p>
    <w:p w:rsidR="007530D3" w:rsidRDefault="007530D3" w:rsidP="002F1181">
      <w:pPr>
        <w:rPr>
          <w:rFonts w:ascii="Arial" w:hAnsi="Arial" w:cs="Arial"/>
        </w:rPr>
      </w:pPr>
    </w:p>
    <w:p w:rsidR="002F1181" w:rsidRDefault="00687F62" w:rsidP="002F1181">
      <w:pPr>
        <w:rPr>
          <w:rFonts w:ascii="Arial" w:hAnsi="Arial" w:cs="Arial"/>
          <w:b/>
        </w:rPr>
      </w:pPr>
      <w:r>
        <w:rPr>
          <w:rFonts w:ascii="Arial" w:hAnsi="Arial" w:cs="Arial"/>
        </w:rPr>
        <w:t xml:space="preserve">confidence in the solution prior to implementation.  </w:t>
      </w:r>
      <w:r w:rsidRPr="00687F62">
        <w:rPr>
          <w:rFonts w:ascii="Arial" w:hAnsi="Arial" w:cs="Arial"/>
        </w:rPr>
        <w:t>Change ideas typically</w:t>
      </w:r>
      <w:r w:rsidR="002F1181" w:rsidRPr="00687F62">
        <w:rPr>
          <w:rFonts w:ascii="Arial" w:hAnsi="Arial" w:cs="Arial"/>
        </w:rPr>
        <w:t xml:space="preserve"> undergo several PDSA cycles </w:t>
      </w:r>
      <w:r w:rsidRPr="00687F62">
        <w:rPr>
          <w:rFonts w:ascii="Arial" w:hAnsi="Arial" w:cs="Arial"/>
        </w:rPr>
        <w:t>before implementation.</w:t>
      </w:r>
      <w:r>
        <w:rPr>
          <w:rFonts w:ascii="Arial" w:hAnsi="Arial" w:cs="Arial"/>
          <w:b/>
        </w:rPr>
        <w:t xml:space="preserve">  </w:t>
      </w:r>
    </w:p>
    <w:p w:rsidR="000011A3" w:rsidRDefault="00687F62" w:rsidP="00DB5429">
      <w:pPr>
        <w:pStyle w:val="ListParagraph"/>
        <w:numPr>
          <w:ilvl w:val="0"/>
          <w:numId w:val="12"/>
        </w:numPr>
        <w:spacing w:before="240"/>
        <w:ind w:left="357" w:hanging="357"/>
        <w:rPr>
          <w:rFonts w:ascii="Arial" w:hAnsi="Arial" w:cs="Arial"/>
          <w:b/>
        </w:rPr>
      </w:pPr>
      <w:r>
        <w:rPr>
          <w:rFonts w:ascii="Arial" w:hAnsi="Arial" w:cs="Arial"/>
          <w:b/>
        </w:rPr>
        <w:t>Implement</w:t>
      </w:r>
      <w:r w:rsidR="003E2F66">
        <w:rPr>
          <w:rFonts w:ascii="Arial" w:hAnsi="Arial" w:cs="Arial"/>
          <w:b/>
        </w:rPr>
        <w:t xml:space="preserve">, </w:t>
      </w:r>
      <w:r>
        <w:rPr>
          <w:rFonts w:ascii="Arial" w:hAnsi="Arial" w:cs="Arial"/>
          <w:b/>
        </w:rPr>
        <w:t>Spread</w:t>
      </w:r>
      <w:r w:rsidR="003E2F66">
        <w:rPr>
          <w:rFonts w:ascii="Arial" w:hAnsi="Arial" w:cs="Arial"/>
          <w:b/>
        </w:rPr>
        <w:t xml:space="preserve"> and Sustain</w:t>
      </w:r>
    </w:p>
    <w:p w:rsidR="00687F62" w:rsidRPr="000F0565" w:rsidRDefault="00CE0EE3" w:rsidP="00687F62">
      <w:pPr>
        <w:rPr>
          <w:rFonts w:ascii="Arial" w:hAnsi="Arial" w:cs="Arial"/>
        </w:rPr>
      </w:pPr>
      <w:r w:rsidRPr="000F0565">
        <w:rPr>
          <w:rFonts w:ascii="Arial" w:hAnsi="Arial" w:cs="Arial"/>
        </w:rPr>
        <w:t>Im</w:t>
      </w:r>
      <w:r w:rsidR="000F0565" w:rsidRPr="000F0565">
        <w:rPr>
          <w:rFonts w:ascii="Arial" w:hAnsi="Arial" w:cs="Arial"/>
        </w:rPr>
        <w:t>provement teams consider the following factors when developing a strong implementation/change management plan:</w:t>
      </w:r>
    </w:p>
    <w:p w:rsidR="000F0565" w:rsidRPr="000F0565" w:rsidRDefault="000F0565" w:rsidP="000F0565">
      <w:pPr>
        <w:pStyle w:val="ListParagraph"/>
        <w:numPr>
          <w:ilvl w:val="0"/>
          <w:numId w:val="15"/>
        </w:numPr>
        <w:rPr>
          <w:rFonts w:ascii="Arial" w:hAnsi="Arial" w:cs="Arial"/>
        </w:rPr>
      </w:pPr>
      <w:r w:rsidRPr="000F0565">
        <w:rPr>
          <w:rFonts w:ascii="Arial" w:hAnsi="Arial" w:cs="Arial"/>
        </w:rPr>
        <w:t>Outstanding work to be completed prior to implementation (e.g. final revisions to change ideas based on PDSAs, embedding changes into existing workflow, updating relevant P</w:t>
      </w:r>
      <w:r w:rsidR="00227DD7">
        <w:rPr>
          <w:rFonts w:ascii="Arial" w:hAnsi="Arial" w:cs="Arial"/>
        </w:rPr>
        <w:t>&amp;</w:t>
      </w:r>
      <w:r w:rsidRPr="000F0565">
        <w:rPr>
          <w:rFonts w:ascii="Arial" w:hAnsi="Arial" w:cs="Arial"/>
        </w:rPr>
        <w:t>P, etc.)</w:t>
      </w:r>
    </w:p>
    <w:p w:rsidR="000F0565" w:rsidRPr="000F0565" w:rsidRDefault="000F0565" w:rsidP="000F0565">
      <w:pPr>
        <w:pStyle w:val="ListParagraph"/>
        <w:numPr>
          <w:ilvl w:val="0"/>
          <w:numId w:val="15"/>
        </w:numPr>
        <w:rPr>
          <w:rFonts w:ascii="Arial" w:hAnsi="Arial" w:cs="Arial"/>
        </w:rPr>
      </w:pPr>
      <w:r w:rsidRPr="000F0565">
        <w:rPr>
          <w:rFonts w:ascii="Arial" w:hAnsi="Arial" w:cs="Arial"/>
        </w:rPr>
        <w:t>Education required to support implementation</w:t>
      </w:r>
      <w:r w:rsidR="00EC45ED">
        <w:rPr>
          <w:rFonts w:ascii="Arial" w:hAnsi="Arial" w:cs="Arial"/>
        </w:rPr>
        <w:t>, including key staff resources</w:t>
      </w:r>
      <w:r w:rsidR="00227DD7">
        <w:rPr>
          <w:rFonts w:ascii="Arial" w:hAnsi="Arial" w:cs="Arial"/>
        </w:rPr>
        <w:t xml:space="preserve"> (e.g. Change Champions)</w:t>
      </w:r>
    </w:p>
    <w:p w:rsidR="000F0565" w:rsidRDefault="000F0565" w:rsidP="000F0565">
      <w:pPr>
        <w:pStyle w:val="ListParagraph"/>
        <w:numPr>
          <w:ilvl w:val="0"/>
          <w:numId w:val="15"/>
        </w:numPr>
        <w:rPr>
          <w:rFonts w:ascii="Arial" w:hAnsi="Arial" w:cs="Arial"/>
        </w:rPr>
      </w:pPr>
      <w:r w:rsidRPr="000F0565">
        <w:rPr>
          <w:rFonts w:ascii="Arial" w:hAnsi="Arial" w:cs="Arial"/>
        </w:rPr>
        <w:t>Communication required to various stakeholders</w:t>
      </w:r>
      <w:r w:rsidR="00EC45ED">
        <w:rPr>
          <w:rFonts w:ascii="Arial" w:hAnsi="Arial" w:cs="Arial"/>
        </w:rPr>
        <w:t>, both before during and after implementation</w:t>
      </w:r>
    </w:p>
    <w:p w:rsidR="00EE3122" w:rsidRPr="000F0565" w:rsidRDefault="00EE3122" w:rsidP="000F0565">
      <w:pPr>
        <w:pStyle w:val="ListParagraph"/>
        <w:numPr>
          <w:ilvl w:val="0"/>
          <w:numId w:val="15"/>
        </w:numPr>
        <w:rPr>
          <w:rFonts w:ascii="Arial" w:hAnsi="Arial" w:cs="Arial"/>
        </w:rPr>
      </w:pPr>
      <w:r>
        <w:rPr>
          <w:rFonts w:ascii="Arial" w:hAnsi="Arial" w:cs="Arial"/>
        </w:rPr>
        <w:t>Approach for spread across the facility, if completed in a phased approach</w:t>
      </w:r>
    </w:p>
    <w:p w:rsidR="000F0565" w:rsidRDefault="000F0565" w:rsidP="000F0565">
      <w:pPr>
        <w:rPr>
          <w:rFonts w:ascii="Arial" w:hAnsi="Arial" w:cs="Arial"/>
        </w:rPr>
      </w:pPr>
      <w:r w:rsidRPr="000F0565">
        <w:rPr>
          <w:rFonts w:ascii="Arial" w:hAnsi="Arial" w:cs="Arial"/>
        </w:rPr>
        <w:t>At this stage, teams will also identify key project measures to determine if the changes implemented resulted in improvement.</w:t>
      </w:r>
      <w:r>
        <w:rPr>
          <w:rFonts w:ascii="Arial" w:hAnsi="Arial" w:cs="Arial"/>
        </w:rPr>
        <w:t xml:space="preserve">  This family of measures includes the following</w:t>
      </w:r>
      <w:r w:rsidR="00E90FF3">
        <w:rPr>
          <w:rFonts w:ascii="Arial" w:hAnsi="Arial" w:cs="Arial"/>
        </w:rPr>
        <w:t xml:space="preserve"> types of measures</w:t>
      </w:r>
      <w:r>
        <w:rPr>
          <w:rFonts w:ascii="Arial" w:hAnsi="Arial" w:cs="Arial"/>
        </w:rPr>
        <w:t>:</w:t>
      </w:r>
    </w:p>
    <w:p w:rsidR="000F0565" w:rsidRPr="000F0565" w:rsidRDefault="000F0565" w:rsidP="000F0565">
      <w:pPr>
        <w:spacing w:after="0" w:line="240" w:lineRule="auto"/>
        <w:rPr>
          <w:rFonts w:ascii="Arial" w:hAnsi="Arial" w:cs="Arial"/>
        </w:rPr>
      </w:pPr>
      <w:r w:rsidRPr="000F0565">
        <w:rPr>
          <w:rFonts w:ascii="Arial" w:hAnsi="Arial" w:cs="Arial"/>
        </w:rPr>
        <w:t>Outcome:</w:t>
      </w:r>
    </w:p>
    <w:p w:rsidR="000F0565" w:rsidRPr="00E90FF3" w:rsidRDefault="00E90FF3" w:rsidP="00E90FF3">
      <w:pPr>
        <w:pStyle w:val="ListParagraph"/>
        <w:numPr>
          <w:ilvl w:val="0"/>
          <w:numId w:val="16"/>
        </w:numPr>
        <w:spacing w:after="0" w:line="240" w:lineRule="auto"/>
        <w:rPr>
          <w:rFonts w:ascii="Arial" w:hAnsi="Arial" w:cs="Arial"/>
        </w:rPr>
      </w:pPr>
      <w:r>
        <w:rPr>
          <w:rFonts w:ascii="Arial" w:hAnsi="Arial" w:cs="Arial"/>
        </w:rPr>
        <w:t>Measures what the team is trying to achieve (the aim)</w:t>
      </w:r>
    </w:p>
    <w:p w:rsidR="000F0565" w:rsidRPr="000F0565" w:rsidRDefault="000F0565" w:rsidP="000F0565">
      <w:pPr>
        <w:spacing w:after="0" w:line="240" w:lineRule="auto"/>
        <w:rPr>
          <w:rFonts w:ascii="Arial" w:hAnsi="Arial" w:cs="Arial"/>
        </w:rPr>
      </w:pPr>
      <w:r w:rsidRPr="000F0565">
        <w:rPr>
          <w:rFonts w:ascii="Arial" w:hAnsi="Arial" w:cs="Arial"/>
        </w:rPr>
        <w:t>Process:</w:t>
      </w:r>
    </w:p>
    <w:p w:rsidR="000F0565" w:rsidRPr="00E90FF3" w:rsidRDefault="000F0565" w:rsidP="00E90FF3">
      <w:pPr>
        <w:pStyle w:val="ListParagraph"/>
        <w:numPr>
          <w:ilvl w:val="0"/>
          <w:numId w:val="16"/>
        </w:numPr>
        <w:spacing w:after="0" w:line="240" w:lineRule="auto"/>
        <w:rPr>
          <w:rFonts w:ascii="Arial" w:hAnsi="Arial" w:cs="Arial"/>
        </w:rPr>
      </w:pPr>
      <w:r w:rsidRPr="00E90FF3">
        <w:rPr>
          <w:rFonts w:ascii="Arial" w:hAnsi="Arial" w:cs="Arial"/>
        </w:rPr>
        <w:t xml:space="preserve">Measures </w:t>
      </w:r>
      <w:r w:rsidR="00E90FF3">
        <w:rPr>
          <w:rFonts w:ascii="Arial" w:hAnsi="Arial" w:cs="Arial"/>
        </w:rPr>
        <w:t xml:space="preserve">key </w:t>
      </w:r>
      <w:r w:rsidRPr="00E90FF3">
        <w:rPr>
          <w:rFonts w:ascii="Arial" w:hAnsi="Arial" w:cs="Arial"/>
        </w:rPr>
        <w:t>activities, tasks, processes</w:t>
      </w:r>
      <w:r w:rsidR="00E90FF3">
        <w:rPr>
          <w:rFonts w:ascii="Arial" w:hAnsi="Arial" w:cs="Arial"/>
        </w:rPr>
        <w:t xml:space="preserve"> implemented to achieve aim</w:t>
      </w:r>
    </w:p>
    <w:p w:rsidR="000F0565" w:rsidRPr="000F0565" w:rsidRDefault="000F0565" w:rsidP="000F0565">
      <w:pPr>
        <w:spacing w:after="0" w:line="240" w:lineRule="auto"/>
        <w:rPr>
          <w:rFonts w:ascii="Arial" w:hAnsi="Arial" w:cs="Arial"/>
        </w:rPr>
      </w:pPr>
      <w:r w:rsidRPr="000F0565">
        <w:rPr>
          <w:rFonts w:ascii="Arial" w:hAnsi="Arial" w:cs="Arial"/>
        </w:rPr>
        <w:t>Balancing:</w:t>
      </w:r>
    </w:p>
    <w:p w:rsidR="000F0565" w:rsidRPr="00E90FF3" w:rsidRDefault="000F0565" w:rsidP="00E90FF3">
      <w:pPr>
        <w:pStyle w:val="ListParagraph"/>
        <w:numPr>
          <w:ilvl w:val="0"/>
          <w:numId w:val="16"/>
        </w:numPr>
        <w:spacing w:after="0" w:line="240" w:lineRule="auto"/>
        <w:rPr>
          <w:rFonts w:ascii="Arial" w:hAnsi="Arial" w:cs="Arial"/>
        </w:rPr>
      </w:pPr>
      <w:r w:rsidRPr="00E90FF3">
        <w:rPr>
          <w:rFonts w:ascii="Arial" w:hAnsi="Arial" w:cs="Arial"/>
        </w:rPr>
        <w:t xml:space="preserve">Measures other parts of the system </w:t>
      </w:r>
      <w:r w:rsidR="00E90FF3">
        <w:rPr>
          <w:rFonts w:ascii="Arial" w:hAnsi="Arial" w:cs="Arial"/>
        </w:rPr>
        <w:t>that could be unintentionally impacted by changes</w:t>
      </w:r>
      <w:r w:rsidRPr="00E90FF3">
        <w:rPr>
          <w:rFonts w:ascii="Arial" w:hAnsi="Arial" w:cs="Arial"/>
        </w:rPr>
        <w:t xml:space="preserve"> </w:t>
      </w:r>
    </w:p>
    <w:p w:rsidR="00092D6B" w:rsidRDefault="00092D6B" w:rsidP="00EE3122">
      <w:pPr>
        <w:rPr>
          <w:rFonts w:ascii="Arial" w:hAnsi="Arial" w:cs="Arial"/>
        </w:rPr>
      </w:pPr>
    </w:p>
    <w:p w:rsidR="003E2F66" w:rsidRPr="002832DA" w:rsidRDefault="003E2F66" w:rsidP="00EE3122">
      <w:pPr>
        <w:rPr>
          <w:rFonts w:ascii="Arial" w:hAnsi="Arial" w:cs="Arial"/>
        </w:rPr>
      </w:pPr>
      <w:r w:rsidRPr="002832DA">
        <w:rPr>
          <w:rFonts w:ascii="Arial" w:hAnsi="Arial" w:cs="Arial"/>
        </w:rPr>
        <w:t xml:space="preserve">Prior to implementation, improvement teams develop a sustainability plan.  The plan identifies the different strategies the team will </w:t>
      </w:r>
      <w:r w:rsidR="000D73DB" w:rsidRPr="002832DA">
        <w:rPr>
          <w:rFonts w:ascii="Arial" w:hAnsi="Arial" w:cs="Arial"/>
        </w:rPr>
        <w:t>use</w:t>
      </w:r>
      <w:r w:rsidRPr="002832DA">
        <w:rPr>
          <w:rFonts w:ascii="Arial" w:hAnsi="Arial" w:cs="Arial"/>
        </w:rPr>
        <w:t xml:space="preserve"> to evaluate and address both short term and </w:t>
      </w:r>
      <w:r w:rsidR="00F85C75" w:rsidRPr="002832DA">
        <w:rPr>
          <w:rFonts w:ascii="Arial" w:hAnsi="Arial" w:cs="Arial"/>
        </w:rPr>
        <w:t>long-term</w:t>
      </w:r>
      <w:r w:rsidRPr="002832DA">
        <w:rPr>
          <w:rFonts w:ascii="Arial" w:hAnsi="Arial" w:cs="Arial"/>
        </w:rPr>
        <w:t xml:space="preserve"> sustainability of the changes implemented.</w:t>
      </w:r>
    </w:p>
    <w:p w:rsidR="003D08B2" w:rsidRDefault="003D08B2" w:rsidP="00EE3122">
      <w:pPr>
        <w:rPr>
          <w:rFonts w:ascii="Arial" w:hAnsi="Arial" w:cs="Arial"/>
        </w:rPr>
      </w:pPr>
    </w:p>
    <w:p w:rsidR="003D08B2" w:rsidRPr="00F948AD" w:rsidRDefault="003D08B2" w:rsidP="00EE3122">
      <w:pPr>
        <w:rPr>
          <w:rFonts w:ascii="Arial" w:hAnsi="Arial" w:cs="Arial"/>
          <w:b/>
          <w:sz w:val="24"/>
          <w:szCs w:val="24"/>
        </w:rPr>
      </w:pPr>
      <w:r w:rsidRPr="00F948AD">
        <w:rPr>
          <w:rFonts w:ascii="Arial" w:hAnsi="Arial" w:cs="Arial"/>
          <w:b/>
          <w:sz w:val="24"/>
          <w:szCs w:val="24"/>
        </w:rPr>
        <w:t>PROCESS TO M</w:t>
      </w:r>
      <w:r w:rsidR="00F948AD" w:rsidRPr="00F948AD">
        <w:rPr>
          <w:rFonts w:ascii="Arial" w:hAnsi="Arial" w:cs="Arial"/>
          <w:b/>
          <w:sz w:val="24"/>
          <w:szCs w:val="24"/>
        </w:rPr>
        <w:t>ONITOR AND MEASURE PROGRESS, IDENTIFY AND IMPLEMENT ADJUSTMENTS AND COMMUNICATE OUTCOMES</w:t>
      </w:r>
    </w:p>
    <w:p w:rsidR="007530D3" w:rsidRDefault="003E2F66" w:rsidP="00EE3122">
      <w:pPr>
        <w:rPr>
          <w:rFonts w:ascii="Arial" w:hAnsi="Arial" w:cs="Arial"/>
        </w:rPr>
      </w:pPr>
      <w:r w:rsidRPr="002832DA">
        <w:rPr>
          <w:rFonts w:ascii="Arial" w:hAnsi="Arial" w:cs="Arial"/>
        </w:rPr>
        <w:t xml:space="preserve">A key component of the sustainability plan is the collection and </w:t>
      </w:r>
      <w:r w:rsidR="000D73DB" w:rsidRPr="002832DA">
        <w:rPr>
          <w:rFonts w:ascii="Arial" w:hAnsi="Arial" w:cs="Arial"/>
        </w:rPr>
        <w:t>monitoring</w:t>
      </w:r>
      <w:r w:rsidRPr="002832DA">
        <w:rPr>
          <w:rFonts w:ascii="Arial" w:hAnsi="Arial" w:cs="Arial"/>
        </w:rPr>
        <w:t xml:space="preserve"> of the key project measures over time.  </w:t>
      </w:r>
      <w:r w:rsidR="00DB5429">
        <w:rPr>
          <w:rFonts w:ascii="Arial" w:hAnsi="Arial" w:cs="Arial"/>
        </w:rPr>
        <w:t>Run charts and Statistical Control Charts, with established rules for interpret</w:t>
      </w:r>
      <w:r w:rsidR="003D08B2">
        <w:rPr>
          <w:rFonts w:ascii="Arial" w:hAnsi="Arial" w:cs="Arial"/>
        </w:rPr>
        <w:t xml:space="preserve">ation, are essential to understanding if there has been an improvement or deterioration in performance.  </w:t>
      </w:r>
      <w:r w:rsidR="000D73DB" w:rsidRPr="002832DA">
        <w:rPr>
          <w:rFonts w:ascii="Arial" w:hAnsi="Arial" w:cs="Arial"/>
        </w:rPr>
        <w:t>Analysis of the Outcome measure(s)</w:t>
      </w:r>
      <w:r w:rsidRPr="002832DA">
        <w:rPr>
          <w:rFonts w:ascii="Arial" w:hAnsi="Arial" w:cs="Arial"/>
        </w:rPr>
        <w:t xml:space="preserve"> will </w:t>
      </w:r>
      <w:r w:rsidR="000D73DB" w:rsidRPr="002832DA">
        <w:rPr>
          <w:rFonts w:ascii="Arial" w:hAnsi="Arial" w:cs="Arial"/>
        </w:rPr>
        <w:t xml:space="preserve">be used to identify if </w:t>
      </w:r>
      <w:r w:rsidR="00730087">
        <w:rPr>
          <w:rFonts w:ascii="Arial" w:hAnsi="Arial" w:cs="Arial"/>
        </w:rPr>
        <w:t>the Home is</w:t>
      </w:r>
      <w:r w:rsidR="000D73DB" w:rsidRPr="002832DA">
        <w:rPr>
          <w:rFonts w:ascii="Arial" w:hAnsi="Arial" w:cs="Arial"/>
        </w:rPr>
        <w:t xml:space="preserve"> achieving the desired outcomes or not.  If not achieving desired outcomes, the team can review the Process measure(s) over time to either confirm compliance with key change ideas (suggesting the change idea may not be as effective at improvement outcomes) or identify gaps in compliance that need to be addressed.  Based on the results of this analysis, the team </w:t>
      </w:r>
      <w:r w:rsidR="002832DA" w:rsidRPr="002832DA">
        <w:rPr>
          <w:rFonts w:ascii="Arial" w:hAnsi="Arial" w:cs="Arial"/>
        </w:rPr>
        <w:t xml:space="preserve">may </w:t>
      </w:r>
    </w:p>
    <w:p w:rsidR="007530D3" w:rsidRDefault="007530D3" w:rsidP="00EE3122">
      <w:pPr>
        <w:rPr>
          <w:rFonts w:ascii="Arial" w:hAnsi="Arial" w:cs="Arial"/>
        </w:rPr>
      </w:pPr>
    </w:p>
    <w:p w:rsidR="007530D3" w:rsidRDefault="007530D3" w:rsidP="00EE3122">
      <w:pPr>
        <w:rPr>
          <w:rFonts w:ascii="Arial" w:hAnsi="Arial" w:cs="Arial"/>
        </w:rPr>
      </w:pPr>
    </w:p>
    <w:p w:rsidR="007530D3" w:rsidRDefault="007530D3" w:rsidP="00EE3122">
      <w:pPr>
        <w:rPr>
          <w:rFonts w:ascii="Arial" w:hAnsi="Arial" w:cs="Arial"/>
        </w:rPr>
      </w:pPr>
    </w:p>
    <w:p w:rsidR="003E2F66" w:rsidRDefault="002832DA" w:rsidP="00EE3122">
      <w:pPr>
        <w:rPr>
          <w:rFonts w:ascii="Arial" w:hAnsi="Arial" w:cs="Arial"/>
        </w:rPr>
      </w:pPr>
      <w:r w:rsidRPr="002832DA">
        <w:rPr>
          <w:rFonts w:ascii="Arial" w:hAnsi="Arial" w:cs="Arial"/>
        </w:rPr>
        <w:t>consider alternative change ideas, provide coaching to staff</w:t>
      </w:r>
      <w:r>
        <w:rPr>
          <w:rFonts w:ascii="Arial" w:hAnsi="Arial" w:cs="Arial"/>
        </w:rPr>
        <w:t xml:space="preserve"> to enhance compliance</w:t>
      </w:r>
      <w:r w:rsidRPr="002832DA">
        <w:rPr>
          <w:rFonts w:ascii="Arial" w:hAnsi="Arial" w:cs="Arial"/>
        </w:rPr>
        <w:t xml:space="preserve">, </w:t>
      </w:r>
      <w:r>
        <w:rPr>
          <w:rFonts w:ascii="Arial" w:hAnsi="Arial" w:cs="Arial"/>
        </w:rPr>
        <w:t>engage with staff to better</w:t>
      </w:r>
      <w:r w:rsidRPr="002832DA">
        <w:rPr>
          <w:rFonts w:ascii="Arial" w:hAnsi="Arial" w:cs="Arial"/>
        </w:rPr>
        <w:t xml:space="preserve"> understand gaps in compliance, etc.</w:t>
      </w:r>
      <w:r>
        <w:rPr>
          <w:rFonts w:ascii="Arial" w:hAnsi="Arial" w:cs="Arial"/>
        </w:rPr>
        <w:t xml:space="preserve">  </w:t>
      </w:r>
    </w:p>
    <w:p w:rsidR="00F948AD" w:rsidRDefault="00F948AD" w:rsidP="00EE3122">
      <w:pPr>
        <w:rPr>
          <w:rFonts w:ascii="Arial" w:hAnsi="Arial" w:cs="Arial"/>
        </w:rPr>
      </w:pPr>
      <w:r>
        <w:rPr>
          <w:rFonts w:ascii="Arial" w:hAnsi="Arial" w:cs="Arial"/>
        </w:rPr>
        <w:t>At an organizational level, Perley Health</w:t>
      </w:r>
      <w:r w:rsidR="00EB2E0D">
        <w:rPr>
          <w:rFonts w:ascii="Arial" w:hAnsi="Arial" w:cs="Arial"/>
        </w:rPr>
        <w:t xml:space="preserve"> has adopted a “Big Dot” report to monitor and measure progress on strategic aims, aligned with the Quadruple Aim.  A “Small Dot” report is used for Operational indicators.</w:t>
      </w:r>
    </w:p>
    <w:p w:rsidR="00EB2E0D" w:rsidRDefault="00EB2E0D" w:rsidP="00EE3122">
      <w:pPr>
        <w:rPr>
          <w:rFonts w:ascii="Arial" w:hAnsi="Arial" w:cs="Arial"/>
        </w:rPr>
      </w:pPr>
      <w:r>
        <w:rPr>
          <w:rFonts w:ascii="Arial" w:hAnsi="Arial" w:cs="Arial"/>
        </w:rPr>
        <w:t>Communication strategies are tailored to the specific improvement initiative.  These include, but are not limited to:</w:t>
      </w:r>
    </w:p>
    <w:p w:rsidR="00EB2E0D" w:rsidRDefault="00EB2E0D" w:rsidP="00EB2E0D">
      <w:pPr>
        <w:pStyle w:val="ListParagraph"/>
        <w:numPr>
          <w:ilvl w:val="0"/>
          <w:numId w:val="16"/>
        </w:numPr>
        <w:rPr>
          <w:rFonts w:ascii="Arial" w:hAnsi="Arial" w:cs="Arial"/>
        </w:rPr>
      </w:pPr>
      <w:r>
        <w:rPr>
          <w:rFonts w:ascii="Arial" w:hAnsi="Arial" w:cs="Arial"/>
        </w:rPr>
        <w:t>Posting on unit quality boards, in common areas and in staff lounges</w:t>
      </w:r>
    </w:p>
    <w:p w:rsidR="00EB2E0D" w:rsidRDefault="00EB2E0D" w:rsidP="00EB2E0D">
      <w:pPr>
        <w:pStyle w:val="ListParagraph"/>
        <w:numPr>
          <w:ilvl w:val="0"/>
          <w:numId w:val="16"/>
        </w:numPr>
        <w:rPr>
          <w:rFonts w:ascii="Arial" w:hAnsi="Arial" w:cs="Arial"/>
        </w:rPr>
      </w:pPr>
      <w:r>
        <w:rPr>
          <w:rFonts w:ascii="Arial" w:hAnsi="Arial" w:cs="Arial"/>
        </w:rPr>
        <w:t>Publishing stories and results on the website, on social med</w:t>
      </w:r>
      <w:r w:rsidR="00E877E9">
        <w:rPr>
          <w:rFonts w:ascii="Arial" w:hAnsi="Arial" w:cs="Arial"/>
        </w:rPr>
        <w:t>i</w:t>
      </w:r>
      <w:r>
        <w:rPr>
          <w:rFonts w:ascii="Arial" w:hAnsi="Arial" w:cs="Arial"/>
        </w:rPr>
        <w:t>a or via the newsletter</w:t>
      </w:r>
    </w:p>
    <w:p w:rsidR="00EB2E0D" w:rsidRDefault="00EB2E0D" w:rsidP="00EB2E0D">
      <w:pPr>
        <w:pStyle w:val="ListParagraph"/>
        <w:numPr>
          <w:ilvl w:val="0"/>
          <w:numId w:val="16"/>
        </w:numPr>
        <w:rPr>
          <w:rFonts w:ascii="Arial" w:hAnsi="Arial" w:cs="Arial"/>
        </w:rPr>
      </w:pPr>
      <w:r>
        <w:rPr>
          <w:rFonts w:ascii="Arial" w:hAnsi="Arial" w:cs="Arial"/>
        </w:rPr>
        <w:t>Direct email to staff and families</w:t>
      </w:r>
      <w:r w:rsidR="00E877E9">
        <w:rPr>
          <w:rFonts w:ascii="Arial" w:hAnsi="Arial" w:cs="Arial"/>
        </w:rPr>
        <w:t xml:space="preserve"> and other stakeholders</w:t>
      </w:r>
    </w:p>
    <w:p w:rsidR="00E877E9" w:rsidRDefault="00E877E9" w:rsidP="00E877E9">
      <w:pPr>
        <w:pStyle w:val="ListParagraph"/>
        <w:numPr>
          <w:ilvl w:val="0"/>
          <w:numId w:val="16"/>
        </w:numPr>
        <w:rPr>
          <w:rFonts w:ascii="Arial" w:hAnsi="Arial" w:cs="Arial"/>
        </w:rPr>
      </w:pPr>
      <w:r>
        <w:rPr>
          <w:rFonts w:ascii="Arial" w:hAnsi="Arial" w:cs="Arial"/>
        </w:rPr>
        <w:t>Handouts and one:one communication with residents</w:t>
      </w:r>
    </w:p>
    <w:p w:rsidR="00E877E9" w:rsidRPr="00E877E9" w:rsidRDefault="00EB2E0D" w:rsidP="00E877E9">
      <w:pPr>
        <w:pStyle w:val="ListParagraph"/>
        <w:numPr>
          <w:ilvl w:val="0"/>
          <w:numId w:val="16"/>
        </w:numPr>
        <w:rPr>
          <w:rFonts w:ascii="Arial" w:hAnsi="Arial" w:cs="Arial"/>
        </w:rPr>
      </w:pPr>
      <w:r>
        <w:rPr>
          <w:rFonts w:ascii="Arial" w:hAnsi="Arial" w:cs="Arial"/>
        </w:rPr>
        <w:t xml:space="preserve">Presentations </w:t>
      </w:r>
      <w:r w:rsidR="00E877E9">
        <w:rPr>
          <w:rFonts w:ascii="Arial" w:hAnsi="Arial" w:cs="Arial"/>
        </w:rPr>
        <w:t>at staff meetings, townhalls, Resident Councils, Family and Friends Council</w:t>
      </w:r>
    </w:p>
    <w:p w:rsidR="00E877E9" w:rsidRDefault="00E877E9" w:rsidP="00EB2E0D">
      <w:pPr>
        <w:pStyle w:val="ListParagraph"/>
        <w:numPr>
          <w:ilvl w:val="0"/>
          <w:numId w:val="16"/>
        </w:numPr>
        <w:rPr>
          <w:rFonts w:ascii="Arial" w:hAnsi="Arial" w:cs="Arial"/>
        </w:rPr>
      </w:pPr>
      <w:r>
        <w:rPr>
          <w:rFonts w:ascii="Arial" w:hAnsi="Arial" w:cs="Arial"/>
        </w:rPr>
        <w:t>Huddles at change of shift</w:t>
      </w:r>
    </w:p>
    <w:p w:rsidR="00E877E9" w:rsidRPr="00EB2E0D" w:rsidRDefault="00E877E9" w:rsidP="00EB2E0D">
      <w:pPr>
        <w:pStyle w:val="ListParagraph"/>
        <w:numPr>
          <w:ilvl w:val="0"/>
          <w:numId w:val="16"/>
        </w:numPr>
        <w:rPr>
          <w:rFonts w:ascii="Arial" w:hAnsi="Arial" w:cs="Arial"/>
        </w:rPr>
      </w:pPr>
      <w:r>
        <w:rPr>
          <w:rFonts w:ascii="Arial" w:hAnsi="Arial" w:cs="Arial"/>
        </w:rPr>
        <w:t>Use of Champions to communicate directly with peers</w:t>
      </w:r>
    </w:p>
    <w:sectPr w:rsidR="00E877E9" w:rsidRPr="00EB2E0D" w:rsidSect="00A323CF">
      <w:headerReference w:type="default" r:id="rId7"/>
      <w:footerReference w:type="default" r:id="rId8"/>
      <w:headerReference w:type="first" r:id="rId9"/>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D1" w:rsidRDefault="00344BD1" w:rsidP="00D226AF">
      <w:pPr>
        <w:spacing w:after="0" w:line="240" w:lineRule="auto"/>
      </w:pPr>
      <w:r>
        <w:separator/>
      </w:r>
    </w:p>
  </w:endnote>
  <w:endnote w:type="continuationSeparator" w:id="0">
    <w:p w:rsidR="00344BD1" w:rsidRDefault="00344BD1" w:rsidP="00D2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Pr="00002CFC" w:rsidRDefault="00092D6B">
    <w:pPr>
      <w:pStyle w:val="Footer"/>
      <w:tabs>
        <w:tab w:val="clear" w:pos="4680"/>
        <w:tab w:val="clear" w:pos="9360"/>
      </w:tabs>
      <w:jc w:val="center"/>
      <w:rPr>
        <w:rFonts w:ascii="Arial" w:hAnsi="Arial" w:cs="Arial"/>
        <w:caps/>
        <w:noProof/>
        <w:sz w:val="24"/>
        <w:szCs w:val="24"/>
      </w:rPr>
    </w:pPr>
    <w:r w:rsidRPr="00002CFC">
      <w:rPr>
        <w:rFonts w:ascii="Arial" w:hAnsi="Arial" w:cs="Arial"/>
        <w:caps/>
        <w:sz w:val="24"/>
        <w:szCs w:val="24"/>
      </w:rPr>
      <w:fldChar w:fldCharType="begin"/>
    </w:r>
    <w:r w:rsidRPr="00002CFC">
      <w:rPr>
        <w:rFonts w:ascii="Arial" w:hAnsi="Arial" w:cs="Arial"/>
        <w:caps/>
        <w:sz w:val="24"/>
        <w:szCs w:val="24"/>
      </w:rPr>
      <w:instrText xml:space="preserve"> PAGE   \* MERGEFORMAT </w:instrText>
    </w:r>
    <w:r w:rsidRPr="00002CFC">
      <w:rPr>
        <w:rFonts w:ascii="Arial" w:hAnsi="Arial" w:cs="Arial"/>
        <w:caps/>
        <w:sz w:val="24"/>
        <w:szCs w:val="24"/>
      </w:rPr>
      <w:fldChar w:fldCharType="separate"/>
    </w:r>
    <w:r w:rsidRPr="00002CFC">
      <w:rPr>
        <w:rFonts w:ascii="Arial" w:hAnsi="Arial" w:cs="Arial"/>
        <w:caps/>
        <w:noProof/>
        <w:sz w:val="24"/>
        <w:szCs w:val="24"/>
      </w:rPr>
      <w:t>2</w:t>
    </w:r>
    <w:r w:rsidRPr="00002CFC">
      <w:rPr>
        <w:rFonts w:ascii="Arial" w:hAnsi="Arial" w:cs="Arial"/>
        <w:caps/>
        <w:noProof/>
        <w:sz w:val="24"/>
        <w:szCs w:val="24"/>
      </w:rPr>
      <w:fldChar w:fldCharType="end"/>
    </w:r>
  </w:p>
  <w:p w:rsidR="00092D6B" w:rsidRPr="00002CFC" w:rsidRDefault="00092D6B">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D1" w:rsidRDefault="00344BD1" w:rsidP="00D226AF">
      <w:pPr>
        <w:spacing w:after="0" w:line="240" w:lineRule="auto"/>
      </w:pPr>
      <w:r>
        <w:separator/>
      </w:r>
    </w:p>
  </w:footnote>
  <w:footnote w:type="continuationSeparator" w:id="0">
    <w:p w:rsidR="00344BD1" w:rsidRDefault="00344BD1" w:rsidP="00D2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Default="00092D6B">
    <w:pPr>
      <w:pStyle w:val="Header"/>
    </w:pPr>
    <w:r>
      <w:rPr>
        <w:noProof/>
      </w:rPr>
      <w:drawing>
        <wp:anchor distT="0" distB="0" distL="114300" distR="114300" simplePos="0" relativeHeight="251661312" behindDoc="1" locked="0" layoutInCell="1" allowOverlap="1" wp14:anchorId="2195811B" wp14:editId="27813D93">
          <wp:simplePos x="0" y="0"/>
          <wp:positionH relativeFrom="margin">
            <wp:posOffset>-914400</wp:posOffset>
          </wp:positionH>
          <wp:positionV relativeFrom="margin">
            <wp:posOffset>-690245</wp:posOffset>
          </wp:positionV>
          <wp:extent cx="7772400" cy="100584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Default="00092D6B">
    <w:pPr>
      <w:pStyle w:val="Header"/>
    </w:pPr>
    <w:r>
      <w:rPr>
        <w:noProof/>
      </w:rPr>
      <w:drawing>
        <wp:anchor distT="0" distB="0" distL="114300" distR="114300" simplePos="0" relativeHeight="251659264" behindDoc="1" locked="0" layoutInCell="1" allowOverlap="1" wp14:anchorId="505D54CA" wp14:editId="41DBDF9D">
          <wp:simplePos x="0" y="0"/>
          <wp:positionH relativeFrom="margin">
            <wp:posOffset>-914400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7980"/>
    <w:multiLevelType w:val="hybridMultilevel"/>
    <w:tmpl w:val="BFB05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B3361B"/>
    <w:multiLevelType w:val="hybridMultilevel"/>
    <w:tmpl w:val="CBECD5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E4223C"/>
    <w:multiLevelType w:val="hybridMultilevel"/>
    <w:tmpl w:val="2550F8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064D07"/>
    <w:multiLevelType w:val="hybridMultilevel"/>
    <w:tmpl w:val="8F08C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127AB"/>
    <w:multiLevelType w:val="hybridMultilevel"/>
    <w:tmpl w:val="F62EE2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446138"/>
    <w:multiLevelType w:val="hybridMultilevel"/>
    <w:tmpl w:val="5F2EFADE"/>
    <w:lvl w:ilvl="0" w:tplc="79FC348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F64B30"/>
    <w:multiLevelType w:val="hybridMultilevel"/>
    <w:tmpl w:val="8676F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431CF"/>
    <w:multiLevelType w:val="hybridMultilevel"/>
    <w:tmpl w:val="04F6B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0D7FB7"/>
    <w:multiLevelType w:val="hybridMultilevel"/>
    <w:tmpl w:val="AFC22154"/>
    <w:lvl w:ilvl="0" w:tplc="79FC348C">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AD0F0E"/>
    <w:multiLevelType w:val="hybridMultilevel"/>
    <w:tmpl w:val="71B83FA4"/>
    <w:lvl w:ilvl="0" w:tplc="79FC348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743680"/>
    <w:multiLevelType w:val="hybridMultilevel"/>
    <w:tmpl w:val="43EAE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8D4A99"/>
    <w:multiLevelType w:val="hybridMultilevel"/>
    <w:tmpl w:val="A6B05240"/>
    <w:lvl w:ilvl="0" w:tplc="DB6E97B6">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167356F"/>
    <w:multiLevelType w:val="hybridMultilevel"/>
    <w:tmpl w:val="27B0EC2C"/>
    <w:lvl w:ilvl="0" w:tplc="79FC348C">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CD4289"/>
    <w:multiLevelType w:val="hybridMultilevel"/>
    <w:tmpl w:val="70C81EF8"/>
    <w:lvl w:ilvl="0" w:tplc="608A0C52">
      <w:start w:val="1"/>
      <w:numFmt w:val="bullet"/>
      <w:lvlText w:val="•"/>
      <w:lvlJc w:val="left"/>
      <w:pPr>
        <w:tabs>
          <w:tab w:val="num" w:pos="720"/>
        </w:tabs>
        <w:ind w:left="720" w:hanging="360"/>
      </w:pPr>
      <w:rPr>
        <w:rFonts w:ascii="Arial" w:hAnsi="Arial" w:hint="default"/>
      </w:rPr>
    </w:lvl>
    <w:lvl w:ilvl="1" w:tplc="239EDCE4" w:tentative="1">
      <w:start w:val="1"/>
      <w:numFmt w:val="bullet"/>
      <w:lvlText w:val="•"/>
      <w:lvlJc w:val="left"/>
      <w:pPr>
        <w:tabs>
          <w:tab w:val="num" w:pos="1440"/>
        </w:tabs>
        <w:ind w:left="1440" w:hanging="360"/>
      </w:pPr>
      <w:rPr>
        <w:rFonts w:ascii="Arial" w:hAnsi="Arial" w:hint="default"/>
      </w:rPr>
    </w:lvl>
    <w:lvl w:ilvl="2" w:tplc="C07CCEAA" w:tentative="1">
      <w:start w:val="1"/>
      <w:numFmt w:val="bullet"/>
      <w:lvlText w:val="•"/>
      <w:lvlJc w:val="left"/>
      <w:pPr>
        <w:tabs>
          <w:tab w:val="num" w:pos="2160"/>
        </w:tabs>
        <w:ind w:left="2160" w:hanging="360"/>
      </w:pPr>
      <w:rPr>
        <w:rFonts w:ascii="Arial" w:hAnsi="Arial" w:hint="default"/>
      </w:rPr>
    </w:lvl>
    <w:lvl w:ilvl="3" w:tplc="F112CDD2" w:tentative="1">
      <w:start w:val="1"/>
      <w:numFmt w:val="bullet"/>
      <w:lvlText w:val="•"/>
      <w:lvlJc w:val="left"/>
      <w:pPr>
        <w:tabs>
          <w:tab w:val="num" w:pos="2880"/>
        </w:tabs>
        <w:ind w:left="2880" w:hanging="360"/>
      </w:pPr>
      <w:rPr>
        <w:rFonts w:ascii="Arial" w:hAnsi="Arial" w:hint="default"/>
      </w:rPr>
    </w:lvl>
    <w:lvl w:ilvl="4" w:tplc="945CF1C0" w:tentative="1">
      <w:start w:val="1"/>
      <w:numFmt w:val="bullet"/>
      <w:lvlText w:val="•"/>
      <w:lvlJc w:val="left"/>
      <w:pPr>
        <w:tabs>
          <w:tab w:val="num" w:pos="3600"/>
        </w:tabs>
        <w:ind w:left="3600" w:hanging="360"/>
      </w:pPr>
      <w:rPr>
        <w:rFonts w:ascii="Arial" w:hAnsi="Arial" w:hint="default"/>
      </w:rPr>
    </w:lvl>
    <w:lvl w:ilvl="5" w:tplc="06AEBFA6" w:tentative="1">
      <w:start w:val="1"/>
      <w:numFmt w:val="bullet"/>
      <w:lvlText w:val="•"/>
      <w:lvlJc w:val="left"/>
      <w:pPr>
        <w:tabs>
          <w:tab w:val="num" w:pos="4320"/>
        </w:tabs>
        <w:ind w:left="4320" w:hanging="360"/>
      </w:pPr>
      <w:rPr>
        <w:rFonts w:ascii="Arial" w:hAnsi="Arial" w:hint="default"/>
      </w:rPr>
    </w:lvl>
    <w:lvl w:ilvl="6" w:tplc="CE32E774" w:tentative="1">
      <w:start w:val="1"/>
      <w:numFmt w:val="bullet"/>
      <w:lvlText w:val="•"/>
      <w:lvlJc w:val="left"/>
      <w:pPr>
        <w:tabs>
          <w:tab w:val="num" w:pos="5040"/>
        </w:tabs>
        <w:ind w:left="5040" w:hanging="360"/>
      </w:pPr>
      <w:rPr>
        <w:rFonts w:ascii="Arial" w:hAnsi="Arial" w:hint="default"/>
      </w:rPr>
    </w:lvl>
    <w:lvl w:ilvl="7" w:tplc="EFBCBBA6" w:tentative="1">
      <w:start w:val="1"/>
      <w:numFmt w:val="bullet"/>
      <w:lvlText w:val="•"/>
      <w:lvlJc w:val="left"/>
      <w:pPr>
        <w:tabs>
          <w:tab w:val="num" w:pos="5760"/>
        </w:tabs>
        <w:ind w:left="5760" w:hanging="360"/>
      </w:pPr>
      <w:rPr>
        <w:rFonts w:ascii="Arial" w:hAnsi="Arial" w:hint="default"/>
      </w:rPr>
    </w:lvl>
    <w:lvl w:ilvl="8" w:tplc="7DE8C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E426B"/>
    <w:multiLevelType w:val="hybridMultilevel"/>
    <w:tmpl w:val="743EF93A"/>
    <w:lvl w:ilvl="0" w:tplc="C59C82E2">
      <w:start w:val="1"/>
      <w:numFmt w:val="bullet"/>
      <w:lvlText w:val="•"/>
      <w:lvlJc w:val="left"/>
      <w:pPr>
        <w:tabs>
          <w:tab w:val="num" w:pos="720"/>
        </w:tabs>
        <w:ind w:left="720" w:hanging="360"/>
      </w:pPr>
      <w:rPr>
        <w:rFonts w:ascii="Arial" w:hAnsi="Arial" w:hint="default"/>
      </w:rPr>
    </w:lvl>
    <w:lvl w:ilvl="1" w:tplc="93AA6306">
      <w:start w:val="1"/>
      <w:numFmt w:val="bullet"/>
      <w:lvlText w:val="•"/>
      <w:lvlJc w:val="left"/>
      <w:pPr>
        <w:tabs>
          <w:tab w:val="num" w:pos="1440"/>
        </w:tabs>
        <w:ind w:left="1440" w:hanging="360"/>
      </w:pPr>
      <w:rPr>
        <w:rFonts w:ascii="Arial" w:hAnsi="Arial" w:hint="default"/>
      </w:rPr>
    </w:lvl>
    <w:lvl w:ilvl="2" w:tplc="6F580AA8" w:tentative="1">
      <w:start w:val="1"/>
      <w:numFmt w:val="bullet"/>
      <w:lvlText w:val="•"/>
      <w:lvlJc w:val="left"/>
      <w:pPr>
        <w:tabs>
          <w:tab w:val="num" w:pos="2160"/>
        </w:tabs>
        <w:ind w:left="2160" w:hanging="360"/>
      </w:pPr>
      <w:rPr>
        <w:rFonts w:ascii="Arial" w:hAnsi="Arial" w:hint="default"/>
      </w:rPr>
    </w:lvl>
    <w:lvl w:ilvl="3" w:tplc="2D4E96E4" w:tentative="1">
      <w:start w:val="1"/>
      <w:numFmt w:val="bullet"/>
      <w:lvlText w:val="•"/>
      <w:lvlJc w:val="left"/>
      <w:pPr>
        <w:tabs>
          <w:tab w:val="num" w:pos="2880"/>
        </w:tabs>
        <w:ind w:left="2880" w:hanging="360"/>
      </w:pPr>
      <w:rPr>
        <w:rFonts w:ascii="Arial" w:hAnsi="Arial" w:hint="default"/>
      </w:rPr>
    </w:lvl>
    <w:lvl w:ilvl="4" w:tplc="3B30FC92" w:tentative="1">
      <w:start w:val="1"/>
      <w:numFmt w:val="bullet"/>
      <w:lvlText w:val="•"/>
      <w:lvlJc w:val="left"/>
      <w:pPr>
        <w:tabs>
          <w:tab w:val="num" w:pos="3600"/>
        </w:tabs>
        <w:ind w:left="3600" w:hanging="360"/>
      </w:pPr>
      <w:rPr>
        <w:rFonts w:ascii="Arial" w:hAnsi="Arial" w:hint="default"/>
      </w:rPr>
    </w:lvl>
    <w:lvl w:ilvl="5" w:tplc="31562154" w:tentative="1">
      <w:start w:val="1"/>
      <w:numFmt w:val="bullet"/>
      <w:lvlText w:val="•"/>
      <w:lvlJc w:val="left"/>
      <w:pPr>
        <w:tabs>
          <w:tab w:val="num" w:pos="4320"/>
        </w:tabs>
        <w:ind w:left="4320" w:hanging="360"/>
      </w:pPr>
      <w:rPr>
        <w:rFonts w:ascii="Arial" w:hAnsi="Arial" w:hint="default"/>
      </w:rPr>
    </w:lvl>
    <w:lvl w:ilvl="6" w:tplc="F566E8BC" w:tentative="1">
      <w:start w:val="1"/>
      <w:numFmt w:val="bullet"/>
      <w:lvlText w:val="•"/>
      <w:lvlJc w:val="left"/>
      <w:pPr>
        <w:tabs>
          <w:tab w:val="num" w:pos="5040"/>
        </w:tabs>
        <w:ind w:left="5040" w:hanging="360"/>
      </w:pPr>
      <w:rPr>
        <w:rFonts w:ascii="Arial" w:hAnsi="Arial" w:hint="default"/>
      </w:rPr>
    </w:lvl>
    <w:lvl w:ilvl="7" w:tplc="1660D156" w:tentative="1">
      <w:start w:val="1"/>
      <w:numFmt w:val="bullet"/>
      <w:lvlText w:val="•"/>
      <w:lvlJc w:val="left"/>
      <w:pPr>
        <w:tabs>
          <w:tab w:val="num" w:pos="5760"/>
        </w:tabs>
        <w:ind w:left="5760" w:hanging="360"/>
      </w:pPr>
      <w:rPr>
        <w:rFonts w:ascii="Arial" w:hAnsi="Arial" w:hint="default"/>
      </w:rPr>
    </w:lvl>
    <w:lvl w:ilvl="8" w:tplc="7EB466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AB6ACD"/>
    <w:multiLevelType w:val="hybridMultilevel"/>
    <w:tmpl w:val="18668744"/>
    <w:lvl w:ilvl="0" w:tplc="C2B4F15E">
      <w:start w:val="1"/>
      <w:numFmt w:val="bullet"/>
      <w:lvlText w:val="•"/>
      <w:lvlJc w:val="left"/>
      <w:pPr>
        <w:tabs>
          <w:tab w:val="num" w:pos="720"/>
        </w:tabs>
        <w:ind w:left="720" w:hanging="360"/>
      </w:pPr>
      <w:rPr>
        <w:rFonts w:ascii="Arial" w:hAnsi="Arial" w:hint="default"/>
      </w:rPr>
    </w:lvl>
    <w:lvl w:ilvl="1" w:tplc="47AC2554">
      <w:start w:val="334"/>
      <w:numFmt w:val="bullet"/>
      <w:lvlText w:val="•"/>
      <w:lvlJc w:val="left"/>
      <w:pPr>
        <w:tabs>
          <w:tab w:val="num" w:pos="1440"/>
        </w:tabs>
        <w:ind w:left="1440" w:hanging="360"/>
      </w:pPr>
      <w:rPr>
        <w:rFonts w:ascii="Arial" w:hAnsi="Arial" w:hint="default"/>
      </w:rPr>
    </w:lvl>
    <w:lvl w:ilvl="2" w:tplc="49FCD452" w:tentative="1">
      <w:start w:val="1"/>
      <w:numFmt w:val="bullet"/>
      <w:lvlText w:val="•"/>
      <w:lvlJc w:val="left"/>
      <w:pPr>
        <w:tabs>
          <w:tab w:val="num" w:pos="2160"/>
        </w:tabs>
        <w:ind w:left="2160" w:hanging="360"/>
      </w:pPr>
      <w:rPr>
        <w:rFonts w:ascii="Arial" w:hAnsi="Arial" w:hint="default"/>
      </w:rPr>
    </w:lvl>
    <w:lvl w:ilvl="3" w:tplc="D534C356" w:tentative="1">
      <w:start w:val="1"/>
      <w:numFmt w:val="bullet"/>
      <w:lvlText w:val="•"/>
      <w:lvlJc w:val="left"/>
      <w:pPr>
        <w:tabs>
          <w:tab w:val="num" w:pos="2880"/>
        </w:tabs>
        <w:ind w:left="2880" w:hanging="360"/>
      </w:pPr>
      <w:rPr>
        <w:rFonts w:ascii="Arial" w:hAnsi="Arial" w:hint="default"/>
      </w:rPr>
    </w:lvl>
    <w:lvl w:ilvl="4" w:tplc="6E0EAF4C" w:tentative="1">
      <w:start w:val="1"/>
      <w:numFmt w:val="bullet"/>
      <w:lvlText w:val="•"/>
      <w:lvlJc w:val="left"/>
      <w:pPr>
        <w:tabs>
          <w:tab w:val="num" w:pos="3600"/>
        </w:tabs>
        <w:ind w:left="3600" w:hanging="360"/>
      </w:pPr>
      <w:rPr>
        <w:rFonts w:ascii="Arial" w:hAnsi="Arial" w:hint="default"/>
      </w:rPr>
    </w:lvl>
    <w:lvl w:ilvl="5" w:tplc="950EC084" w:tentative="1">
      <w:start w:val="1"/>
      <w:numFmt w:val="bullet"/>
      <w:lvlText w:val="•"/>
      <w:lvlJc w:val="left"/>
      <w:pPr>
        <w:tabs>
          <w:tab w:val="num" w:pos="4320"/>
        </w:tabs>
        <w:ind w:left="4320" w:hanging="360"/>
      </w:pPr>
      <w:rPr>
        <w:rFonts w:ascii="Arial" w:hAnsi="Arial" w:hint="default"/>
      </w:rPr>
    </w:lvl>
    <w:lvl w:ilvl="6" w:tplc="20D037EE" w:tentative="1">
      <w:start w:val="1"/>
      <w:numFmt w:val="bullet"/>
      <w:lvlText w:val="•"/>
      <w:lvlJc w:val="left"/>
      <w:pPr>
        <w:tabs>
          <w:tab w:val="num" w:pos="5040"/>
        </w:tabs>
        <w:ind w:left="5040" w:hanging="360"/>
      </w:pPr>
      <w:rPr>
        <w:rFonts w:ascii="Arial" w:hAnsi="Arial" w:hint="default"/>
      </w:rPr>
    </w:lvl>
    <w:lvl w:ilvl="7" w:tplc="120EF5D6" w:tentative="1">
      <w:start w:val="1"/>
      <w:numFmt w:val="bullet"/>
      <w:lvlText w:val="•"/>
      <w:lvlJc w:val="left"/>
      <w:pPr>
        <w:tabs>
          <w:tab w:val="num" w:pos="5760"/>
        </w:tabs>
        <w:ind w:left="5760" w:hanging="360"/>
      </w:pPr>
      <w:rPr>
        <w:rFonts w:ascii="Arial" w:hAnsi="Arial" w:hint="default"/>
      </w:rPr>
    </w:lvl>
    <w:lvl w:ilvl="8" w:tplc="BDE803A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4"/>
  </w:num>
  <w:num w:numId="4">
    <w:abstractNumId w:val="1"/>
  </w:num>
  <w:num w:numId="5">
    <w:abstractNumId w:val="14"/>
  </w:num>
  <w:num w:numId="6">
    <w:abstractNumId w:val="15"/>
  </w:num>
  <w:num w:numId="7">
    <w:abstractNumId w:val="9"/>
  </w:num>
  <w:num w:numId="8">
    <w:abstractNumId w:val="7"/>
  </w:num>
  <w:num w:numId="9">
    <w:abstractNumId w:val="6"/>
  </w:num>
  <w:num w:numId="10">
    <w:abstractNumId w:val="12"/>
  </w:num>
  <w:num w:numId="11">
    <w:abstractNumId w:val="13"/>
  </w:num>
  <w:num w:numId="12">
    <w:abstractNumId w:val="11"/>
  </w:num>
  <w:num w:numId="13">
    <w:abstractNumId w:val="2"/>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AF"/>
    <w:rsid w:val="000011A3"/>
    <w:rsid w:val="00002CFC"/>
    <w:rsid w:val="000273FA"/>
    <w:rsid w:val="00032707"/>
    <w:rsid w:val="00055F3E"/>
    <w:rsid w:val="00092D6B"/>
    <w:rsid w:val="000B7E79"/>
    <w:rsid w:val="000D73DB"/>
    <w:rsid w:val="000F0565"/>
    <w:rsid w:val="001C5518"/>
    <w:rsid w:val="001D6651"/>
    <w:rsid w:val="002246A4"/>
    <w:rsid w:val="00227DD7"/>
    <w:rsid w:val="002507F8"/>
    <w:rsid w:val="00250A22"/>
    <w:rsid w:val="002801AD"/>
    <w:rsid w:val="002832DA"/>
    <w:rsid w:val="002859A4"/>
    <w:rsid w:val="002D7650"/>
    <w:rsid w:val="002F1181"/>
    <w:rsid w:val="00344BD1"/>
    <w:rsid w:val="003A65EE"/>
    <w:rsid w:val="003B0288"/>
    <w:rsid w:val="003D08B2"/>
    <w:rsid w:val="003E2F66"/>
    <w:rsid w:val="004B28E3"/>
    <w:rsid w:val="004C3F36"/>
    <w:rsid w:val="005041E5"/>
    <w:rsid w:val="005678F3"/>
    <w:rsid w:val="005947F5"/>
    <w:rsid w:val="00640EB1"/>
    <w:rsid w:val="00642E79"/>
    <w:rsid w:val="006442FD"/>
    <w:rsid w:val="00683DA5"/>
    <w:rsid w:val="00687F62"/>
    <w:rsid w:val="006B1CEF"/>
    <w:rsid w:val="006B1DD6"/>
    <w:rsid w:val="00730087"/>
    <w:rsid w:val="007530D3"/>
    <w:rsid w:val="008C148A"/>
    <w:rsid w:val="008D60C9"/>
    <w:rsid w:val="009146B5"/>
    <w:rsid w:val="00974C37"/>
    <w:rsid w:val="009C27B0"/>
    <w:rsid w:val="009D6F6B"/>
    <w:rsid w:val="00A323CF"/>
    <w:rsid w:val="00A3389B"/>
    <w:rsid w:val="00A5142E"/>
    <w:rsid w:val="00BB1CD5"/>
    <w:rsid w:val="00C10217"/>
    <w:rsid w:val="00C7134F"/>
    <w:rsid w:val="00CC270C"/>
    <w:rsid w:val="00CC333A"/>
    <w:rsid w:val="00CD5FF9"/>
    <w:rsid w:val="00CE0EE3"/>
    <w:rsid w:val="00D037E5"/>
    <w:rsid w:val="00D226AF"/>
    <w:rsid w:val="00D36CF8"/>
    <w:rsid w:val="00D44DE0"/>
    <w:rsid w:val="00D70DC6"/>
    <w:rsid w:val="00D768A5"/>
    <w:rsid w:val="00DB5429"/>
    <w:rsid w:val="00E04768"/>
    <w:rsid w:val="00E11F84"/>
    <w:rsid w:val="00E56378"/>
    <w:rsid w:val="00E877E9"/>
    <w:rsid w:val="00E90FF3"/>
    <w:rsid w:val="00EA7C9A"/>
    <w:rsid w:val="00EB2E0D"/>
    <w:rsid w:val="00EC10BD"/>
    <w:rsid w:val="00EC45ED"/>
    <w:rsid w:val="00EE3122"/>
    <w:rsid w:val="00F025F2"/>
    <w:rsid w:val="00F85C75"/>
    <w:rsid w:val="00F91F1C"/>
    <w:rsid w:val="00F92960"/>
    <w:rsid w:val="00F9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6B8D2-ED07-46C2-8A24-1320DC92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AF"/>
  </w:style>
  <w:style w:type="paragraph" w:styleId="Footer">
    <w:name w:val="footer"/>
    <w:basedOn w:val="Normal"/>
    <w:link w:val="FooterChar"/>
    <w:uiPriority w:val="99"/>
    <w:unhideWhenUsed/>
    <w:rsid w:val="00D2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AF"/>
  </w:style>
  <w:style w:type="paragraph" w:styleId="ListParagraph">
    <w:name w:val="List Paragraph"/>
    <w:basedOn w:val="Normal"/>
    <w:uiPriority w:val="34"/>
    <w:qFormat/>
    <w:rsid w:val="00CC333A"/>
    <w:pPr>
      <w:ind w:left="720"/>
      <w:contextualSpacing/>
    </w:pPr>
  </w:style>
  <w:style w:type="paragraph" w:styleId="Title">
    <w:name w:val="Title"/>
    <w:basedOn w:val="Normal"/>
    <w:next w:val="Normal"/>
    <w:link w:val="TitleChar"/>
    <w:uiPriority w:val="10"/>
    <w:qFormat/>
    <w:rsid w:val="00CC33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44086">
      <w:bodyDiv w:val="1"/>
      <w:marLeft w:val="0"/>
      <w:marRight w:val="0"/>
      <w:marTop w:val="0"/>
      <w:marBottom w:val="0"/>
      <w:divBdr>
        <w:top w:val="none" w:sz="0" w:space="0" w:color="auto"/>
        <w:left w:val="none" w:sz="0" w:space="0" w:color="auto"/>
        <w:bottom w:val="none" w:sz="0" w:space="0" w:color="auto"/>
        <w:right w:val="none" w:sz="0" w:space="0" w:color="auto"/>
      </w:divBdr>
      <w:divsChild>
        <w:div w:id="237253337">
          <w:marLeft w:val="360"/>
          <w:marRight w:val="0"/>
          <w:marTop w:val="200"/>
          <w:marBottom w:val="0"/>
          <w:divBdr>
            <w:top w:val="none" w:sz="0" w:space="0" w:color="auto"/>
            <w:left w:val="none" w:sz="0" w:space="0" w:color="auto"/>
            <w:bottom w:val="none" w:sz="0" w:space="0" w:color="auto"/>
            <w:right w:val="none" w:sz="0" w:space="0" w:color="auto"/>
          </w:divBdr>
        </w:div>
        <w:div w:id="263617426">
          <w:marLeft w:val="1080"/>
          <w:marRight w:val="0"/>
          <w:marTop w:val="100"/>
          <w:marBottom w:val="0"/>
          <w:divBdr>
            <w:top w:val="none" w:sz="0" w:space="0" w:color="auto"/>
            <w:left w:val="none" w:sz="0" w:space="0" w:color="auto"/>
            <w:bottom w:val="none" w:sz="0" w:space="0" w:color="auto"/>
            <w:right w:val="none" w:sz="0" w:space="0" w:color="auto"/>
          </w:divBdr>
        </w:div>
        <w:div w:id="1134323738">
          <w:marLeft w:val="360"/>
          <w:marRight w:val="0"/>
          <w:marTop w:val="200"/>
          <w:marBottom w:val="0"/>
          <w:divBdr>
            <w:top w:val="none" w:sz="0" w:space="0" w:color="auto"/>
            <w:left w:val="none" w:sz="0" w:space="0" w:color="auto"/>
            <w:bottom w:val="none" w:sz="0" w:space="0" w:color="auto"/>
            <w:right w:val="none" w:sz="0" w:space="0" w:color="auto"/>
          </w:divBdr>
        </w:div>
        <w:div w:id="189412732">
          <w:marLeft w:val="360"/>
          <w:marRight w:val="0"/>
          <w:marTop w:val="200"/>
          <w:marBottom w:val="0"/>
          <w:divBdr>
            <w:top w:val="none" w:sz="0" w:space="0" w:color="auto"/>
            <w:left w:val="none" w:sz="0" w:space="0" w:color="auto"/>
            <w:bottom w:val="none" w:sz="0" w:space="0" w:color="auto"/>
            <w:right w:val="none" w:sz="0" w:space="0" w:color="auto"/>
          </w:divBdr>
        </w:div>
        <w:div w:id="513760857">
          <w:marLeft w:val="1080"/>
          <w:marRight w:val="0"/>
          <w:marTop w:val="100"/>
          <w:marBottom w:val="0"/>
          <w:divBdr>
            <w:top w:val="none" w:sz="0" w:space="0" w:color="auto"/>
            <w:left w:val="none" w:sz="0" w:space="0" w:color="auto"/>
            <w:bottom w:val="none" w:sz="0" w:space="0" w:color="auto"/>
            <w:right w:val="none" w:sz="0" w:space="0" w:color="auto"/>
          </w:divBdr>
        </w:div>
      </w:divsChild>
    </w:div>
    <w:div w:id="651100579">
      <w:bodyDiv w:val="1"/>
      <w:marLeft w:val="0"/>
      <w:marRight w:val="0"/>
      <w:marTop w:val="0"/>
      <w:marBottom w:val="0"/>
      <w:divBdr>
        <w:top w:val="none" w:sz="0" w:space="0" w:color="auto"/>
        <w:left w:val="none" w:sz="0" w:space="0" w:color="auto"/>
        <w:bottom w:val="none" w:sz="0" w:space="0" w:color="auto"/>
        <w:right w:val="none" w:sz="0" w:space="0" w:color="auto"/>
      </w:divBdr>
      <w:divsChild>
        <w:div w:id="280575628">
          <w:marLeft w:val="1080"/>
          <w:marRight w:val="0"/>
          <w:marTop w:val="100"/>
          <w:marBottom w:val="0"/>
          <w:divBdr>
            <w:top w:val="none" w:sz="0" w:space="0" w:color="auto"/>
            <w:left w:val="none" w:sz="0" w:space="0" w:color="auto"/>
            <w:bottom w:val="none" w:sz="0" w:space="0" w:color="auto"/>
            <w:right w:val="none" w:sz="0" w:space="0" w:color="auto"/>
          </w:divBdr>
        </w:div>
        <w:div w:id="1120690387">
          <w:marLeft w:val="1080"/>
          <w:marRight w:val="0"/>
          <w:marTop w:val="100"/>
          <w:marBottom w:val="0"/>
          <w:divBdr>
            <w:top w:val="none" w:sz="0" w:space="0" w:color="auto"/>
            <w:left w:val="none" w:sz="0" w:space="0" w:color="auto"/>
            <w:bottom w:val="none" w:sz="0" w:space="0" w:color="auto"/>
            <w:right w:val="none" w:sz="0" w:space="0" w:color="auto"/>
          </w:divBdr>
        </w:div>
      </w:divsChild>
    </w:div>
    <w:div w:id="2077433242">
      <w:bodyDiv w:val="1"/>
      <w:marLeft w:val="0"/>
      <w:marRight w:val="0"/>
      <w:marTop w:val="0"/>
      <w:marBottom w:val="0"/>
      <w:divBdr>
        <w:top w:val="none" w:sz="0" w:space="0" w:color="auto"/>
        <w:left w:val="none" w:sz="0" w:space="0" w:color="auto"/>
        <w:bottom w:val="none" w:sz="0" w:space="0" w:color="auto"/>
        <w:right w:val="none" w:sz="0" w:space="0" w:color="auto"/>
      </w:divBdr>
      <w:divsChild>
        <w:div w:id="242497202">
          <w:marLeft w:val="360"/>
          <w:marRight w:val="0"/>
          <w:marTop w:val="200"/>
          <w:marBottom w:val="0"/>
          <w:divBdr>
            <w:top w:val="none" w:sz="0" w:space="0" w:color="auto"/>
            <w:left w:val="none" w:sz="0" w:space="0" w:color="auto"/>
            <w:bottom w:val="none" w:sz="0" w:space="0" w:color="auto"/>
            <w:right w:val="none" w:sz="0" w:space="0" w:color="auto"/>
          </w:divBdr>
        </w:div>
        <w:div w:id="929581722">
          <w:marLeft w:val="360"/>
          <w:marRight w:val="0"/>
          <w:marTop w:val="200"/>
          <w:marBottom w:val="0"/>
          <w:divBdr>
            <w:top w:val="none" w:sz="0" w:space="0" w:color="auto"/>
            <w:left w:val="none" w:sz="0" w:space="0" w:color="auto"/>
            <w:bottom w:val="none" w:sz="0" w:space="0" w:color="auto"/>
            <w:right w:val="none" w:sz="0" w:space="0" w:color="auto"/>
          </w:divBdr>
        </w:div>
        <w:div w:id="1351908507">
          <w:marLeft w:val="360"/>
          <w:marRight w:val="0"/>
          <w:marTop w:val="200"/>
          <w:marBottom w:val="0"/>
          <w:divBdr>
            <w:top w:val="none" w:sz="0" w:space="0" w:color="auto"/>
            <w:left w:val="none" w:sz="0" w:space="0" w:color="auto"/>
            <w:bottom w:val="none" w:sz="0" w:space="0" w:color="auto"/>
            <w:right w:val="none" w:sz="0" w:space="0" w:color="auto"/>
          </w:divBdr>
        </w:div>
        <w:div w:id="10420494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Lilly</dc:creator>
  <cp:keywords/>
  <dc:description/>
  <cp:lastModifiedBy>Microsoft Office User</cp:lastModifiedBy>
  <cp:revision>3</cp:revision>
  <dcterms:created xsi:type="dcterms:W3CDTF">2022-07-12T23:32:00Z</dcterms:created>
  <dcterms:modified xsi:type="dcterms:W3CDTF">2022-07-12T23:33:00Z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